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10A1B">
      <w:pPr>
        <w:pStyle w:val="12"/>
        <w:rPr>
          <w:sz w:val="40"/>
          <w:szCs w:val="40"/>
        </w:rPr>
      </w:pPr>
      <w:r>
        <w:rPr>
          <w:sz w:val="40"/>
          <w:szCs w:val="40"/>
        </w:rPr>
        <w:t>CHƯƠNG TRÌNH TOUR</w:t>
      </w:r>
    </w:p>
    <w:p w14:paraId="1C4D8D1F">
      <w:pPr>
        <w:pStyle w:val="10"/>
        <w:rPr>
          <w:sz w:val="28"/>
          <w:szCs w:val="28"/>
        </w:rPr>
      </w:pPr>
      <w:r>
        <w:rPr>
          <w:sz w:val="28"/>
          <w:szCs w:val="28"/>
        </w:rPr>
        <w:t>CẦN THƠ – CÀ MAU – ĐẤT MŨI – U MINH 2N1Đ</w:t>
      </w:r>
    </w:p>
    <w:p w14:paraId="662B9389">
      <w:pPr>
        <w:spacing w:after="0"/>
        <w:jc w:val="center"/>
        <w:rPr>
          <w:rStyle w:val="17"/>
          <w:lang w:val="fr-FR"/>
        </w:rPr>
      </w:pPr>
      <w:r>
        <w:rPr>
          <w:rStyle w:val="17"/>
          <w:lang w:val="fr-FR"/>
        </w:rPr>
        <w:t>(Mã tour: CT-CM-2N)</w:t>
      </w:r>
    </w:p>
    <w:p w14:paraId="30C7CE3B">
      <w:pPr>
        <w:spacing w:after="0"/>
        <w:rPr>
          <w:lang w:val="fr-FR"/>
        </w:rPr>
      </w:pPr>
      <w:r>
        <w:drawing>
          <wp:anchor distT="0" distB="0" distL="114300" distR="114300" simplePos="0" relativeHeight="251668480" behindDoc="0" locked="0" layoutInCell="1" allowOverlap="1">
            <wp:simplePos x="0" y="0"/>
            <wp:positionH relativeFrom="column">
              <wp:posOffset>3865880</wp:posOffset>
            </wp:positionH>
            <wp:positionV relativeFrom="paragraph">
              <wp:posOffset>236220</wp:posOffset>
            </wp:positionV>
            <wp:extent cx="2069465" cy="1701165"/>
            <wp:effectExtent l="0" t="0" r="6985" b="0"/>
            <wp:wrapSquare wrapText="bothSides"/>
            <wp:docPr id="5" name="Picture 5" descr="Trải nghiệm đi bắt cua ở Cà Mau siêu vui, siêu thú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ải nghiệm đi bắt cua ở Cà Mau siêu vui, siêu thú v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69465" cy="170116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1908810</wp:posOffset>
            </wp:positionH>
            <wp:positionV relativeFrom="paragraph">
              <wp:posOffset>231140</wp:posOffset>
            </wp:positionV>
            <wp:extent cx="1900555" cy="1722120"/>
            <wp:effectExtent l="0" t="0" r="4445" b="0"/>
            <wp:wrapSquare wrapText="bothSides"/>
            <wp:docPr id="9" name="Picture 9" descr="CẦN THƠ – SÓC TRĂNG – BẠC LIÊU CÀ MAU – ĐẤT MŨI – TIỀN GIANG – BẾN TRE -TÂY  NINH – SÀI GÒN | Hanoitourist - Thương hiệu du lịch uy tín từ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ẦN THƠ – SÓC TRĂNG – BẠC LIÊU CÀ MAU – ĐẤT MŨI – TIỀN GIANG – BẾN TRE -TÂY  NINH – SÀI GÒN | Hanoitourist - Thương hiệu du lịch uy tín từ 1963"/>
                    <pic:cNvPicPr>
                      <a:picLocks noChangeAspect="1" noChangeArrowheads="1"/>
                    </pic:cNvPicPr>
                  </pic:nvPicPr>
                  <pic:blipFill>
                    <a:blip r:embed="rId15" cstate="print">
                      <a:extLst>
                        <a:ext uri="{28A0092B-C50C-407E-A947-70E740481C1C}">
                          <a14:useLocalDpi xmlns:a14="http://schemas.microsoft.com/office/drawing/2010/main" val="0"/>
                        </a:ext>
                      </a:extLst>
                    </a:blip>
                    <a:srcRect l="5100" r="26244"/>
                    <a:stretch>
                      <a:fillRect/>
                    </a:stretch>
                  </pic:blipFill>
                  <pic:spPr>
                    <a:xfrm>
                      <a:off x="0" y="0"/>
                      <a:ext cx="1900555" cy="172212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0</wp:posOffset>
            </wp:positionH>
            <wp:positionV relativeFrom="paragraph">
              <wp:posOffset>250190</wp:posOffset>
            </wp:positionV>
            <wp:extent cx="1849755" cy="1722120"/>
            <wp:effectExtent l="0" t="0" r="0" b="0"/>
            <wp:wrapSquare wrapText="bothSides"/>
            <wp:docPr id="7" name="Picture 7" descr="Trải nghiệm bắt ba khía ban đêm ở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ải nghiệm bắt ba khía ban đêm ở Mũi Cà Mau"/>
                    <pic:cNvPicPr>
                      <a:picLocks noChangeAspect="1" noChangeArrowheads="1"/>
                    </pic:cNvPicPr>
                  </pic:nvPicPr>
                  <pic:blipFill>
                    <a:blip r:embed="rId16" cstate="print">
                      <a:extLst>
                        <a:ext uri="{28A0092B-C50C-407E-A947-70E740481C1C}">
                          <a14:useLocalDpi xmlns:a14="http://schemas.microsoft.com/office/drawing/2010/main" val="0"/>
                        </a:ext>
                      </a:extLst>
                    </a:blip>
                    <a:srcRect l="12695" r="13695"/>
                    <a:stretch>
                      <a:fillRect/>
                    </a:stretch>
                  </pic:blipFill>
                  <pic:spPr>
                    <a:xfrm>
                      <a:off x="0" y="0"/>
                      <a:ext cx="1849755" cy="1722120"/>
                    </a:xfrm>
                    <a:prstGeom prst="rect">
                      <a:avLst/>
                    </a:prstGeom>
                    <a:noFill/>
                    <a:ln>
                      <a:noFill/>
                    </a:ln>
                  </pic:spPr>
                </pic:pic>
              </a:graphicData>
            </a:graphic>
          </wp:anchor>
        </w:drawing>
      </w:r>
    </w:p>
    <w:p w14:paraId="7C3F70A4">
      <w:pPr>
        <w:spacing w:after="0"/>
        <w:rPr>
          <w:b/>
          <w:bCs/>
          <w:lang w:val="fr-FR"/>
        </w:rPr>
      </w:pPr>
      <w:r>
        <w:rPr>
          <w:lang w:val="fr-FR"/>
        </w:rPr>
        <w:t xml:space="preserve"> </w:t>
      </w:r>
    </w:p>
    <w:p w14:paraId="28D14129">
      <w:pPr>
        <w:spacing w:after="0"/>
        <w:rPr>
          <w:b/>
          <w:bCs/>
          <w:lang w:val="fr-FR"/>
        </w:rPr>
      </w:pPr>
    </w:p>
    <w:p w14:paraId="7EBD85DA">
      <w:pPr>
        <w:spacing w:after="0"/>
        <w:rPr>
          <w:b/>
          <w:bCs/>
          <w:lang w:val="fr-FR"/>
        </w:rPr>
      </w:pPr>
    </w:p>
    <w:p w14:paraId="47C4F2BB">
      <w:pPr>
        <w:spacing w:after="0"/>
        <w:rPr>
          <w:lang w:val="fr-FR"/>
        </w:rPr>
      </w:pPr>
      <w:r>
        <mc:AlternateContent>
          <mc:Choice Requires="wps">
            <w:drawing>
              <wp:inline distT="0" distB="0" distL="0" distR="0">
                <wp:extent cx="308610" cy="308610"/>
                <wp:effectExtent l="0" t="0" r="0" b="0"/>
                <wp:docPr id="2" name="Rectangle 2"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GSszsufAgAAuAQAAA4AAAAAAAAAAQAgAAAAIgEAAGRycy9lMm9Eb2MueG1sUEsFBgAA&#10;AAAGAAYAWQEAADMGAAAAAA==&#10;">
                <v:fill on="f" focussize="0,0"/>
                <v:stroke on="f"/>
                <v:imagedata o:title=""/>
                <o:lock v:ext="edit" aspectratio="t"/>
                <w10:wrap type="none"/>
                <w10:anchorlock/>
              </v:rect>
            </w:pict>
          </mc:Fallback>
        </mc:AlternateContent>
      </w:r>
      <w:r>
        <mc:AlternateContent>
          <mc:Choice Requires="wps">
            <w:drawing>
              <wp:inline distT="0" distB="0" distL="0" distR="0">
                <wp:extent cx="308610" cy="308610"/>
                <wp:effectExtent l="0" t="0" r="0" b="0"/>
                <wp:docPr id="3" name="Rectangle 3"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PbAb7ufAgAAuAQAAA4AAAAAAAAAAQAgAAAAIgEAAGRycy9lMm9Eb2MueG1sUEsFBgAA&#10;AAAGAAYAWQEAADMGAAAAAA==&#10;">
                <v:fill on="f" focussize="0,0"/>
                <v:stroke on="f"/>
                <v:imagedata o:title=""/>
                <o:lock v:ext="edit" aspectratio="t"/>
                <w10:wrap type="none"/>
                <w10:anchorlock/>
              </v:rect>
            </w:pict>
          </mc:Fallback>
        </mc:AlternateContent>
      </w:r>
    </w:p>
    <w:tbl>
      <w:tblPr>
        <w:tblStyle w:val="15"/>
        <w:tblpPr w:leftFromText="180" w:rightFromText="180" w:vertAnchor="page" w:horzAnchor="margin" w:tblpY="7846"/>
        <w:tblW w:w="5163"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467"/>
        <w:gridCol w:w="7123"/>
      </w:tblGrid>
      <w:tr w14:paraId="2560433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tcBorders>
              <w:bottom w:val="nil"/>
            </w:tcBorders>
            <w:shd w:val="clear" w:color="auto" w:fill="FFFFFF" w:themeFill="background1"/>
            <w:vAlign w:val="center"/>
          </w:tcPr>
          <w:p w14:paraId="69A0D78F">
            <w:pPr>
              <w:spacing w:after="0" w:line="360" w:lineRule="auto"/>
              <w:ind w:left="167"/>
              <w:rPr>
                <w:rFonts w:ascii="Inter" w:hAnsi="Inter"/>
                <w:b/>
                <w:bCs/>
                <w:color w:val="228B22"/>
                <w:sz w:val="24"/>
                <w:szCs w:val="28"/>
              </w:rPr>
            </w:pPr>
            <w:r>
              <w:rPr>
                <w:rFonts w:ascii="Inter" w:hAnsi="Inter"/>
                <w:b/>
                <w:bCs/>
                <w:color w:val="228B22"/>
                <w:sz w:val="24"/>
                <w:szCs w:val="28"/>
              </w:rPr>
              <w:t>Thời gian:</w:t>
            </w:r>
          </w:p>
        </w:tc>
        <w:tc>
          <w:tcPr>
            <w:tcW w:w="3714" w:type="pct"/>
            <w:tcBorders>
              <w:bottom w:val="nil"/>
            </w:tcBorders>
            <w:vAlign w:val="center"/>
          </w:tcPr>
          <w:p w14:paraId="5A7A6ACE">
            <w:pPr>
              <w:spacing w:after="0" w:line="36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2</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ngày 1 đêm</w:t>
            </w:r>
          </w:p>
        </w:tc>
      </w:tr>
      <w:tr w14:paraId="2F78402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78FF81C6">
            <w:pPr>
              <w:spacing w:after="0" w:line="360" w:lineRule="auto"/>
              <w:ind w:left="167"/>
              <w:rPr>
                <w:rFonts w:ascii="Inter" w:hAnsi="Inter"/>
                <w:b/>
                <w:bCs/>
                <w:color w:val="228B22"/>
                <w:sz w:val="24"/>
                <w:szCs w:val="28"/>
              </w:rPr>
            </w:pPr>
            <w:r>
              <w:rPr>
                <w:rFonts w:ascii="Inter" w:hAnsi="Inter"/>
                <w:b/>
                <w:bCs/>
                <w:color w:val="228B22"/>
                <w:sz w:val="24"/>
                <w:szCs w:val="28"/>
              </w:rPr>
              <w:t>Phương tiện:</w:t>
            </w:r>
          </w:p>
        </w:tc>
        <w:tc>
          <w:tcPr>
            <w:tcW w:w="3714" w:type="pct"/>
            <w:vAlign w:val="center"/>
          </w:tcPr>
          <w:p w14:paraId="7D227F3D">
            <w:pPr>
              <w:spacing w:after="0" w:line="36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Xe du lịch + cano + thuyền máy</w:t>
            </w:r>
          </w:p>
        </w:tc>
      </w:tr>
      <w:tr w14:paraId="1A969ED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334298F3">
            <w:pPr>
              <w:spacing w:after="0" w:line="360" w:lineRule="auto"/>
              <w:ind w:left="167"/>
              <w:rPr>
                <w:rFonts w:ascii="Inter" w:hAnsi="Inter"/>
                <w:b/>
                <w:bCs/>
                <w:color w:val="228B22"/>
                <w:sz w:val="24"/>
                <w:szCs w:val="28"/>
              </w:rPr>
            </w:pPr>
            <w:r>
              <w:rPr>
                <w:rFonts w:ascii="Inter" w:hAnsi="Inter"/>
                <w:b/>
                <w:bCs/>
                <w:color w:val="228B22"/>
                <w:sz w:val="24"/>
                <w:szCs w:val="28"/>
              </w:rPr>
              <w:t>Điểm xuất phát:</w:t>
            </w:r>
          </w:p>
        </w:tc>
        <w:tc>
          <w:tcPr>
            <w:tcW w:w="3714" w:type="pct"/>
            <w:vAlign w:val="center"/>
          </w:tcPr>
          <w:p w14:paraId="1CF26843">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Cần Thơ</w:t>
            </w:r>
          </w:p>
        </w:tc>
      </w:tr>
      <w:tr w14:paraId="587CC46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1F588968">
            <w:pPr>
              <w:spacing w:after="0" w:line="360" w:lineRule="auto"/>
              <w:ind w:left="167"/>
              <w:rPr>
                <w:rFonts w:ascii="Inter" w:hAnsi="Inter"/>
                <w:b/>
                <w:bCs/>
                <w:color w:val="228B22"/>
                <w:sz w:val="24"/>
                <w:szCs w:val="28"/>
              </w:rPr>
            </w:pPr>
            <w:r>
              <w:rPr>
                <w:rFonts w:ascii="Inter" w:hAnsi="Inter"/>
                <w:b/>
                <w:bCs/>
                <w:color w:val="228B22"/>
                <w:sz w:val="24"/>
                <w:szCs w:val="28"/>
              </w:rPr>
              <w:t>Điểm đến:</w:t>
            </w:r>
          </w:p>
        </w:tc>
        <w:tc>
          <w:tcPr>
            <w:tcW w:w="3714" w:type="pct"/>
            <w:vAlign w:val="center"/>
          </w:tcPr>
          <w:p w14:paraId="229C1275">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Đất Mũi – Hoàng Hôn Farm – U Minh</w:t>
            </w:r>
          </w:p>
        </w:tc>
      </w:tr>
      <w:tr w14:paraId="37E79D3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587A292">
            <w:pPr>
              <w:spacing w:after="0" w:line="360" w:lineRule="auto"/>
              <w:ind w:left="167"/>
              <w:rPr>
                <w:rFonts w:ascii="Inter" w:hAnsi="Inter"/>
                <w:b/>
                <w:bCs/>
                <w:color w:val="228B22"/>
                <w:sz w:val="24"/>
                <w:szCs w:val="28"/>
              </w:rPr>
            </w:pPr>
            <w:r>
              <w:rPr>
                <w:rFonts w:ascii="Inter" w:hAnsi="Inter"/>
                <w:b/>
                <w:bCs/>
                <w:color w:val="228B22"/>
                <w:sz w:val="24"/>
                <w:szCs w:val="28"/>
              </w:rPr>
              <w:t>Email:</w:t>
            </w:r>
          </w:p>
        </w:tc>
        <w:tc>
          <w:tcPr>
            <w:tcW w:w="3714" w:type="pct"/>
            <w:vAlign w:val="center"/>
          </w:tcPr>
          <w:p w14:paraId="7F749E3E">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Sales@nucuoimekong.com</w:t>
            </w:r>
          </w:p>
        </w:tc>
      </w:tr>
      <w:tr w14:paraId="65D7F467">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B8842F1">
            <w:pPr>
              <w:spacing w:after="0" w:line="360" w:lineRule="auto"/>
              <w:ind w:left="167"/>
              <w:rPr>
                <w:rFonts w:ascii="Inter" w:hAnsi="Inter"/>
                <w:b/>
                <w:bCs/>
                <w:color w:val="228B22"/>
                <w:sz w:val="24"/>
                <w:szCs w:val="28"/>
              </w:rPr>
            </w:pPr>
            <w:r>
              <w:rPr>
                <w:rFonts w:ascii="Inter" w:hAnsi="Inter"/>
                <w:b/>
                <w:bCs/>
                <w:color w:val="228B22"/>
                <w:sz w:val="24"/>
                <w:szCs w:val="28"/>
              </w:rPr>
              <w:t>Hotline:</w:t>
            </w:r>
          </w:p>
        </w:tc>
        <w:tc>
          <w:tcPr>
            <w:tcW w:w="3714" w:type="pct"/>
            <w:vAlign w:val="center"/>
          </w:tcPr>
          <w:p w14:paraId="457CF536">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1900 9165</w:t>
            </w:r>
          </w:p>
        </w:tc>
      </w:tr>
    </w:tbl>
    <w:p w14:paraId="55A432CF">
      <w:pPr>
        <w:spacing w:after="0"/>
        <w:rPr>
          <w:b/>
          <w:bCs/>
        </w:rPr>
      </w:pPr>
    </w:p>
    <w:p w14:paraId="03BADBC8">
      <w:pPr>
        <w:spacing w:after="0"/>
        <w:rPr>
          <w:b/>
          <w:bCs/>
          <w:color w:val="228B22"/>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4005F91C">
      <w:pPr>
        <w:pStyle w:val="2"/>
        <w:numPr>
          <w:ilvl w:val="0"/>
          <w:numId w:val="0"/>
        </w:numPr>
        <w:spacing w:before="120" w:after="120" w:line="276" w:lineRule="auto"/>
      </w:pPr>
      <w:r>
        <w:t xml:space="preserve">NHỮNG ĐIỀU THÚ VỊ </w:t>
      </w:r>
    </w:p>
    <w:p w14:paraId="403283B5">
      <w:pPr>
        <w:pStyle w:val="22"/>
        <w:numPr>
          <w:ilvl w:val="0"/>
          <w:numId w:val="3"/>
        </w:numPr>
        <w:spacing w:after="120" w:line="360" w:lineRule="auto"/>
        <w:ind w:left="851" w:right="282" w:hanging="425"/>
        <w:rPr>
          <w:sz w:val="24"/>
          <w:szCs w:val="24"/>
        </w:rPr>
      </w:pPr>
      <w:r>
        <w:rPr>
          <w:sz w:val="24"/>
          <w:szCs w:val="24"/>
        </w:rPr>
        <w:t xml:space="preserve">Tặng </w:t>
      </w:r>
      <w:r>
        <w:rPr>
          <w:b/>
          <w:bCs/>
          <w:sz w:val="24"/>
          <w:szCs w:val="24"/>
        </w:rPr>
        <w:t>Bản đồ du lịch</w:t>
      </w:r>
      <w:r>
        <w:rPr>
          <w:sz w:val="24"/>
          <w:szCs w:val="24"/>
        </w:rPr>
        <w:t xml:space="preserve"> do Nụ Cười Mê Kông thiết kế để hiểu rõ hơn từng điểm đến trong quá trình tham quan.</w:t>
      </w:r>
    </w:p>
    <w:p w14:paraId="6CF39D1B">
      <w:pPr>
        <w:pStyle w:val="22"/>
        <w:numPr>
          <w:ilvl w:val="0"/>
          <w:numId w:val="3"/>
        </w:numPr>
        <w:spacing w:after="120" w:line="360" w:lineRule="auto"/>
        <w:ind w:left="851" w:right="282" w:hanging="425"/>
        <w:rPr>
          <w:sz w:val="24"/>
          <w:szCs w:val="24"/>
        </w:rPr>
      </w:pPr>
      <w:r>
        <w:rPr>
          <w:sz w:val="24"/>
          <w:szCs w:val="24"/>
        </w:rPr>
        <w:t xml:space="preserve">Thưởng thức </w:t>
      </w:r>
      <w:r>
        <w:rPr>
          <w:b/>
          <w:bCs/>
          <w:sz w:val="24"/>
          <w:szCs w:val="24"/>
        </w:rPr>
        <w:t>những món ăn dân dã đậm chất miền Tây</w:t>
      </w:r>
      <w:r>
        <w:rPr>
          <w:sz w:val="24"/>
          <w:szCs w:val="24"/>
        </w:rPr>
        <w:t xml:space="preserve"> và nghe những câu chuyện thú vị về từng điểm đến trong tour.</w:t>
      </w:r>
    </w:p>
    <w:p w14:paraId="3F34B0C6">
      <w:pPr>
        <w:pStyle w:val="22"/>
        <w:numPr>
          <w:ilvl w:val="0"/>
          <w:numId w:val="3"/>
        </w:numPr>
        <w:spacing w:after="120" w:line="360" w:lineRule="auto"/>
        <w:ind w:left="851" w:right="282" w:hanging="425"/>
        <w:rPr>
          <w:sz w:val="24"/>
          <w:szCs w:val="24"/>
          <w:lang w:val="pt-BR"/>
        </w:rPr>
      </w:pPr>
      <w:r>
        <w:rPr>
          <w:sz w:val="24"/>
          <w:szCs w:val="24"/>
          <w:lang w:val="pt-BR"/>
        </w:rPr>
        <w:t xml:space="preserve">Tặng trải nghiệm </w:t>
      </w:r>
      <w:r>
        <w:rPr>
          <w:b/>
          <w:sz w:val="24"/>
          <w:szCs w:val="24"/>
          <w:lang w:val="pt-BR"/>
        </w:rPr>
        <w:t>soi Ba Khía tại Đất Mũi</w:t>
      </w:r>
    </w:p>
    <w:p w14:paraId="2F17108C">
      <w:pPr>
        <w:pStyle w:val="22"/>
        <w:numPr>
          <w:ilvl w:val="0"/>
          <w:numId w:val="3"/>
        </w:numPr>
        <w:spacing w:after="120" w:line="360" w:lineRule="auto"/>
        <w:ind w:left="851" w:right="282" w:hanging="425"/>
        <w:rPr>
          <w:sz w:val="24"/>
          <w:szCs w:val="24"/>
          <w:lang w:val="pt-BR"/>
        </w:rPr>
      </w:pPr>
      <w:r>
        <w:rPr>
          <w:sz w:val="24"/>
          <w:szCs w:val="24"/>
          <w:lang w:val="pt-BR"/>
        </w:rPr>
        <w:t xml:space="preserve">Check in </w:t>
      </w:r>
      <w:r>
        <w:rPr>
          <w:rFonts w:eastAsia="Times New Roman"/>
          <w:b/>
          <w:bCs/>
          <w:spacing w:val="-4"/>
          <w:sz w:val="24"/>
          <w:szCs w:val="24"/>
          <w:lang w:val="pt-BR"/>
        </w:rPr>
        <w:t xml:space="preserve">mốc cuối đường Hồ Chí Minh KM2436, </w:t>
      </w:r>
      <w:r>
        <w:rPr>
          <w:b/>
          <w:bCs/>
          <w:sz w:val="24"/>
          <w:szCs w:val="24"/>
          <w:lang w:val="pt-BR"/>
        </w:rPr>
        <w:t>cột mốc mũi Cà Mau</w:t>
      </w:r>
      <w:r>
        <w:rPr>
          <w:sz w:val="24"/>
          <w:szCs w:val="24"/>
          <w:lang w:val="pt-BR"/>
        </w:rPr>
        <w:t xml:space="preserve"> và có những bức ảnh tuyệt đẹp đến từ đội ngũ nhân viên NCMK.</w:t>
      </w:r>
    </w:p>
    <w:p w14:paraId="4539D867">
      <w:pPr>
        <w:pStyle w:val="22"/>
        <w:numPr>
          <w:ilvl w:val="0"/>
          <w:numId w:val="3"/>
        </w:numPr>
        <w:spacing w:after="120" w:line="360" w:lineRule="auto"/>
        <w:ind w:left="851" w:right="282" w:hanging="425"/>
        <w:rPr>
          <w:sz w:val="24"/>
          <w:szCs w:val="24"/>
          <w:lang w:val="pt-BR"/>
        </w:rPr>
      </w:pPr>
      <w:r>
        <w:rPr>
          <w:sz w:val="24"/>
          <w:szCs w:val="24"/>
          <w:lang w:val="pt-BR"/>
        </w:rPr>
        <w:t>Được trang bị đạo cụ để checkin tại Cột Mốc (Nón lá,…)</w:t>
      </w:r>
    </w:p>
    <w:p w14:paraId="326FE15E">
      <w:pPr>
        <w:pStyle w:val="22"/>
        <w:numPr>
          <w:ilvl w:val="0"/>
          <w:numId w:val="3"/>
        </w:numPr>
        <w:spacing w:after="120" w:line="360" w:lineRule="auto"/>
        <w:ind w:left="851" w:right="282" w:hanging="425"/>
        <w:rPr>
          <w:sz w:val="24"/>
          <w:szCs w:val="24"/>
          <w:lang w:val="pt-BR"/>
        </w:rPr>
      </w:pPr>
      <w:r>
        <w:rPr>
          <w:sz w:val="24"/>
          <w:szCs w:val="24"/>
          <w:lang w:val="pt-BR"/>
        </w:rPr>
        <w:t xml:space="preserve">Hướng dẫn </w:t>
      </w:r>
      <w:r>
        <w:rPr>
          <w:b/>
          <w:bCs/>
          <w:sz w:val="24"/>
          <w:szCs w:val="24"/>
          <w:lang w:val="pt-BR"/>
        </w:rPr>
        <w:t>thắt khăn rằn theo kiểu miền Tây.</w:t>
      </w:r>
    </w:p>
    <w:p w14:paraId="03519365">
      <w:pPr>
        <w:rPr>
          <w:rFonts w:eastAsiaTheme="majorEastAsia" w:cstheme="majorBidi"/>
          <w:b/>
          <w:lang w:val="pt-BR"/>
        </w:rPr>
      </w:pPr>
      <w:r>
        <w:rPr>
          <w:lang w:val="pt-BR"/>
        </w:rPr>
        <w:br w:type="page"/>
      </w:r>
    </w:p>
    <w:p w14:paraId="6181F742">
      <w:pPr>
        <w:pStyle w:val="3"/>
        <w:numPr>
          <w:ilvl w:val="0"/>
          <w:numId w:val="0"/>
        </w:numPr>
        <w:rPr>
          <w:lang w:val="pt-BR"/>
        </w:rPr>
        <w:sectPr>
          <w:headerReference r:id="rId12" w:type="first"/>
          <w:headerReference r:id="rId10" w:type="default"/>
          <w:headerReference r:id="rId11" w:type="even"/>
          <w:pgSz w:w="11906" w:h="16838"/>
          <w:pgMar w:top="1418" w:right="1134" w:bottom="1134" w:left="1701" w:header="720" w:footer="283" w:gutter="0"/>
          <w:cols w:space="720" w:num="1"/>
          <w:docGrid w:linePitch="360" w:charSpace="0"/>
        </w:sectPr>
      </w:pPr>
    </w:p>
    <w:p w14:paraId="1E894EC1">
      <w:pPr>
        <w:pStyle w:val="2"/>
        <w:numPr>
          <w:ilvl w:val="0"/>
          <w:numId w:val="0"/>
        </w:numPr>
        <w:spacing w:line="360" w:lineRule="auto"/>
        <w:jc w:val="center"/>
      </w:pPr>
      <w:r>
        <w:t>LỊCH TRÌNH CHI TIẾT</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9"/>
        <w:gridCol w:w="7557"/>
      </w:tblGrid>
      <w:tr w14:paraId="718D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74E45352">
            <w:pPr>
              <w:spacing w:before="120" w:after="120" w:line="360" w:lineRule="auto"/>
              <w:rPr>
                <w:b/>
                <w:bCs/>
                <w:color w:val="228B22"/>
                <w:sz w:val="24"/>
                <w:szCs w:val="24"/>
              </w:rPr>
            </w:pPr>
            <w:r>
              <w:rPr>
                <w:b/>
                <w:bCs/>
                <w:color w:val="228B22"/>
                <w:sz w:val="28"/>
                <w:szCs w:val="28"/>
              </w:rPr>
              <w:t xml:space="preserve">Ngày 1: </w:t>
            </w:r>
            <w:r>
              <w:rPr>
                <w:b/>
                <w:bCs/>
                <w:color w:val="228B22"/>
                <w:sz w:val="28"/>
                <w:szCs w:val="28"/>
                <w:lang w:val="pt-BR"/>
              </w:rPr>
              <w:t>Một Ngày Làm Ngư Dân Tại Đất Mũi</w:t>
            </w:r>
            <w:r>
              <w:rPr>
                <w:b/>
                <w:bCs/>
                <w:color w:val="228B22"/>
                <w:sz w:val="24"/>
                <w:szCs w:val="24"/>
                <w:lang w:val="pt-BR"/>
              </w:rPr>
              <w:t xml:space="preserve">          </w:t>
            </w:r>
          </w:p>
          <w:p w14:paraId="363D87C0">
            <w:pPr>
              <w:spacing w:before="120" w:after="120" w:line="360" w:lineRule="auto"/>
              <w:jc w:val="right"/>
              <w:rPr>
                <w:b/>
                <w:bCs/>
                <w:sz w:val="24"/>
                <w:szCs w:val="24"/>
                <w:highlight w:val="white"/>
              </w:rPr>
            </w:pPr>
            <w:r>
              <w:rPr>
                <w:i/>
                <w:iCs/>
                <w:color w:val="228B22"/>
                <w:sz w:val="24"/>
                <w:szCs w:val="24"/>
              </w:rPr>
              <w:t>(Ăn trưa, chiều)</w:t>
            </w:r>
          </w:p>
        </w:tc>
      </w:tr>
      <w:tr w14:paraId="2C4D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13C0783">
            <w:pPr>
              <w:spacing w:before="120" w:after="120" w:line="240" w:lineRule="auto"/>
              <w:rPr>
                <w:b/>
                <w:bCs/>
                <w:color w:val="228B22"/>
                <w:sz w:val="24"/>
                <w:szCs w:val="24"/>
              </w:rPr>
            </w:pPr>
            <w:r>
              <w:rPr>
                <w:b/>
                <w:bCs/>
                <w:color w:val="228B22"/>
                <w:sz w:val="24"/>
                <w:szCs w:val="24"/>
              </w:rPr>
              <w:t xml:space="preserve">Buổi sáng </w:t>
            </w:r>
          </w:p>
        </w:tc>
        <w:tc>
          <w:tcPr>
            <w:tcW w:w="7557" w:type="dxa"/>
          </w:tcPr>
          <w:p w14:paraId="0408B188">
            <w:pPr>
              <w:spacing w:before="120" w:after="120" w:line="360" w:lineRule="auto"/>
              <w:rPr>
                <w:rFonts w:eastAsia="Times New Roman"/>
                <w:sz w:val="24"/>
                <w:szCs w:val="24"/>
                <w:lang w:val="pt-BR"/>
              </w:rPr>
            </w:pPr>
            <w:r>
              <w:rPr>
                <w:rFonts w:eastAsia="Times New Roman"/>
                <w:b/>
                <w:bCs/>
                <w:sz w:val="24"/>
                <w:szCs w:val="24"/>
                <w:lang w:val="pt-BR"/>
              </w:rPr>
              <w:t>07h00:</w:t>
            </w:r>
            <w:r>
              <w:rPr>
                <w:rFonts w:eastAsia="Times New Roman"/>
                <w:sz w:val="24"/>
                <w:szCs w:val="24"/>
                <w:lang w:val="pt-BR"/>
              </w:rPr>
              <w:t xml:space="preserve"> Xe và HDV đón đoàn tại trung tâm thành phố Cần Thơ khởi hành đến Đất Mũi. </w:t>
            </w:r>
          </w:p>
        </w:tc>
      </w:tr>
      <w:tr w14:paraId="213A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114DC63">
            <w:pPr>
              <w:spacing w:before="120" w:after="120" w:line="240" w:lineRule="auto"/>
              <w:rPr>
                <w:b/>
                <w:bCs/>
                <w:color w:val="228B22"/>
                <w:sz w:val="24"/>
                <w:szCs w:val="24"/>
              </w:rPr>
            </w:pPr>
            <w:r>
              <w:rPr>
                <w:b/>
                <w:bCs/>
                <w:color w:val="228B22"/>
                <w:sz w:val="24"/>
                <w:szCs w:val="24"/>
              </w:rPr>
              <w:t>Buổi trưa</w:t>
            </w:r>
          </w:p>
        </w:tc>
        <w:tc>
          <w:tcPr>
            <w:tcW w:w="7557" w:type="dxa"/>
          </w:tcPr>
          <w:p w14:paraId="105CE814">
            <w:pPr>
              <w:spacing w:before="120" w:after="120" w:line="360" w:lineRule="auto"/>
              <w:rPr>
                <w:rFonts w:eastAsia="Calibri"/>
                <w:sz w:val="24"/>
                <w:szCs w:val="24"/>
              </w:rPr>
            </w:pPr>
            <w:r>
              <w:rPr>
                <w:rFonts w:eastAsia="Calibri"/>
                <w:b/>
                <w:sz w:val="24"/>
                <w:szCs w:val="24"/>
              </w:rPr>
              <w:t>11h30:</w:t>
            </w:r>
            <w:r>
              <w:rPr>
                <w:rFonts w:eastAsia="Calibri"/>
                <w:sz w:val="24"/>
                <w:szCs w:val="24"/>
              </w:rPr>
              <w:t xml:space="preserve"> Đến Hoàng Hôn Farm, Quý khách dùng cơm trưa với những món đặc sản địa phương.</w:t>
            </w:r>
          </w:p>
          <w:p w14:paraId="0857894D">
            <w:pPr>
              <w:spacing w:before="120" w:after="120" w:line="360" w:lineRule="auto"/>
              <w:rPr>
                <w:sz w:val="24"/>
                <w:szCs w:val="24"/>
              </w:rPr>
            </w:pPr>
            <w:r>
              <w:rPr>
                <w:rFonts w:eastAsia="Calibri"/>
                <w:sz w:val="24"/>
                <w:szCs w:val="24"/>
              </w:rPr>
              <w:t>Sau đó, Quý khách nhận phòng và tự do nghỉ ngơi</w:t>
            </w:r>
          </w:p>
        </w:tc>
      </w:tr>
      <w:tr w14:paraId="723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6F66CC9F">
            <w:pPr>
              <w:spacing w:before="120" w:after="120" w:line="240" w:lineRule="auto"/>
              <w:rPr>
                <w:b/>
                <w:bCs/>
                <w:color w:val="228B22"/>
                <w:sz w:val="24"/>
                <w:szCs w:val="24"/>
              </w:rPr>
            </w:pPr>
            <w:r>
              <w:rPr>
                <w:b/>
                <w:bCs/>
                <w:color w:val="228B22"/>
                <w:sz w:val="24"/>
                <w:szCs w:val="24"/>
              </w:rPr>
              <w:t>Buổi chiều</w:t>
            </w:r>
          </w:p>
        </w:tc>
        <w:tc>
          <w:tcPr>
            <w:tcW w:w="7557" w:type="dxa"/>
          </w:tcPr>
          <w:p w14:paraId="7C0BB0F1">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sz w:val="24"/>
                <w:szCs w:val="24"/>
              </w:rPr>
            </w:pPr>
            <w:r>
              <w:rPr>
                <w:rFonts w:eastAsia="Times New Roman"/>
                <w:b/>
                <w:sz w:val="24"/>
                <w:szCs w:val="24"/>
              </w:rPr>
              <w:t>15h30:</w:t>
            </w:r>
            <w:r>
              <w:rPr>
                <w:rFonts w:eastAsia="Times New Roman"/>
                <w:sz w:val="24"/>
                <w:szCs w:val="24"/>
              </w:rPr>
              <w:t xml:space="preserve"> HDV đưa đoàn tham quan trải nghiệm một ngày làm người dân miền tây với các hoạt động:</w:t>
            </w:r>
          </w:p>
          <w:p w14:paraId="37BF948C">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Giăng lưới bắt cá: </w:t>
            </w:r>
            <w:r>
              <w:rPr>
                <w:rFonts w:eastAsia="Times New Roman"/>
                <w:bCs/>
                <w:sz w:val="24"/>
                <w:szCs w:val="24"/>
              </w:rPr>
              <w:t>Quý khách sẽ được hướng dẫn cách giăng lưới, thả mồi và chờ đợi những mẻ cá đầy ắp. Cảm giác hạnh phúc khi kéo lưới, nhìn thấy thành quả lao động hiện ra sau mỗi lần giăng, chắc chắn sẽ là một kỷ niệm khó quên trong hành trình khám phá đất mũi.</w:t>
            </w:r>
          </w:p>
          <w:p w14:paraId="075B29E5">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Dỡ lợp cua: </w:t>
            </w:r>
            <w:r>
              <w:rPr>
                <w:rFonts w:eastAsia="Times New Roman"/>
                <w:bCs/>
                <w:sz w:val="24"/>
                <w:szCs w:val="24"/>
              </w:rPr>
              <w:t>khám phá cách người dân nơi đây khai thác cua một cách bền vững và truyền thống. Cảm giác hồi hộp khi nhìn thấy những chú cua tươi sống bên trong, cùng với sự chỉ dẫn tận tình của ngư dân sẽ tạo nên một trải nghiệm vô cùng tuyệt vời</w:t>
            </w:r>
          </w:p>
          <w:p w14:paraId="569295FE">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Mò vọp rừng: </w:t>
            </w:r>
            <w:r>
              <w:rPr>
                <w:rFonts w:eastAsia="Times New Roman"/>
                <w:bCs/>
                <w:sz w:val="24"/>
                <w:szCs w:val="24"/>
              </w:rPr>
              <w:t>Cảm giác thú vị khi bắt được những con vọp tươi rói giữa khung cảnh rừng đước hoang sơ, mang lại trải nghiệm dân dã và độc đáo của vùng đất Cà Mau.</w:t>
            </w:r>
          </w:p>
          <w:p w14:paraId="463ECCB2">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b/>
                <w:color w:val="FF0000"/>
                <w:sz w:val="24"/>
                <w:szCs w:val="24"/>
              </w:rPr>
            </w:pPr>
            <w:r>
              <w:rPr>
                <w:rFonts w:eastAsia="Times New Roman"/>
                <w:sz w:val="24"/>
                <w:szCs w:val="24"/>
              </w:rPr>
              <w:t xml:space="preserve">Bên cạnh các hoạt động trải nghiệm, Quý khách sẽ được nghe những câu chuyện được chính người dân kể lại về quá trình trồng rừng và bảo vệ rừng của người dân xứ mũi với châm ngôn </w:t>
            </w:r>
            <w:r>
              <w:rPr>
                <w:rFonts w:eastAsia="Times New Roman"/>
                <w:b/>
                <w:color w:val="FF0000"/>
                <w:sz w:val="24"/>
                <w:szCs w:val="24"/>
              </w:rPr>
              <w:t>“Trồng 1000 cây rừng trước khi chặt phá 1 cây”</w:t>
            </w:r>
          </w:p>
        </w:tc>
      </w:tr>
      <w:tr w14:paraId="24E85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0E21EB69">
            <w:pPr>
              <w:spacing w:before="120" w:after="120" w:line="240" w:lineRule="auto"/>
              <w:rPr>
                <w:b/>
                <w:bCs/>
                <w:color w:val="228B22"/>
                <w:sz w:val="24"/>
                <w:szCs w:val="24"/>
              </w:rPr>
            </w:pPr>
            <w:r>
              <w:rPr>
                <w:b/>
                <w:bCs/>
                <w:color w:val="228B22"/>
                <w:sz w:val="24"/>
                <w:szCs w:val="24"/>
              </w:rPr>
              <w:t>Buổi tối</w:t>
            </w:r>
          </w:p>
        </w:tc>
        <w:tc>
          <w:tcPr>
            <w:tcW w:w="7557" w:type="dxa"/>
          </w:tcPr>
          <w:p w14:paraId="3A99BD9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Cs/>
                <w:sz w:val="24"/>
                <w:szCs w:val="24"/>
              </w:rPr>
              <w:t xml:space="preserve">Công ty mến tặng Quý khách trải nghiệm </w:t>
            </w:r>
            <w:r>
              <w:rPr>
                <w:rFonts w:eastAsia="Times New Roman"/>
                <w:b/>
                <w:bCs/>
                <w:sz w:val="24"/>
                <w:szCs w:val="24"/>
              </w:rPr>
              <w:t>soi Ba Khía</w:t>
            </w:r>
            <w:r>
              <w:rPr>
                <w:rFonts w:eastAsia="Times New Roman"/>
                <w:bCs/>
                <w:sz w:val="24"/>
                <w:szCs w:val="24"/>
              </w:rPr>
              <w:t xml:space="preserve"> về đêm. Quý khách sẽ được cầm đèn pin và theo chân ngư dân len lỏi qua những hàng đước. Khi bắt được Ba Khía quý khách sẽ được chế biến và dùng tại farm.</w:t>
            </w:r>
          </w:p>
          <w:p w14:paraId="4BC8DDE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
                <w:bCs/>
                <w:sz w:val="24"/>
                <w:szCs w:val="24"/>
              </w:rPr>
              <w:t>19h00:</w:t>
            </w:r>
            <w:r>
              <w:rPr>
                <w:rFonts w:eastAsia="Times New Roman"/>
                <w:bCs/>
                <w:sz w:val="24"/>
                <w:szCs w:val="24"/>
              </w:rPr>
              <w:t xml:space="preserve"> Đoàn dùng cơm tối tại farmstay Hoàng Hôn, tự do nghỉ ngơi và hòa mình vào thiên nhiên tại farmstay.</w:t>
            </w:r>
          </w:p>
          <w:p w14:paraId="4650CD7F">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i/>
                <w:sz w:val="24"/>
                <w:szCs w:val="24"/>
              </w:rPr>
            </w:pPr>
            <w:r>
              <w:rPr>
                <w:rFonts w:eastAsia="Times New Roman"/>
                <w:b/>
                <w:bCs/>
                <w:i/>
                <w:sz w:val="24"/>
                <w:szCs w:val="24"/>
              </w:rPr>
              <w:t>Nghỉ đêm tại Farmstay Hoàng Hôn (Đất Mũi)</w:t>
            </w:r>
          </w:p>
        </w:tc>
      </w:tr>
      <w:tr w14:paraId="7903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0E140094">
            <w:pPr>
              <w:spacing w:before="120" w:after="120" w:line="360" w:lineRule="auto"/>
              <w:rPr>
                <w:b/>
                <w:bCs/>
                <w:color w:val="228B22"/>
                <w:sz w:val="24"/>
                <w:szCs w:val="24"/>
                <w:lang w:val="pt-BR"/>
              </w:rPr>
            </w:pPr>
            <w:r>
              <w:rPr>
                <w:b/>
                <w:bCs/>
                <w:color w:val="228B22"/>
                <w:sz w:val="28"/>
                <w:szCs w:val="28"/>
              </w:rPr>
              <w:t>Ngày 2:</w:t>
            </w:r>
            <w:r>
              <w:rPr>
                <w:b/>
                <w:bCs/>
                <w:color w:val="228B22"/>
                <w:sz w:val="28"/>
                <w:szCs w:val="28"/>
                <w:lang w:val="pt-BR"/>
              </w:rPr>
              <w:t xml:space="preserve"> Ngắm Bình Minh Bãi Bồi – Đất Mũi – Cần Thơ</w:t>
            </w:r>
          </w:p>
          <w:p w14:paraId="3066F64C">
            <w:pPr>
              <w:spacing w:before="120" w:after="120" w:line="360" w:lineRule="auto"/>
              <w:jc w:val="right"/>
              <w:rPr>
                <w:color w:val="228B22"/>
                <w:sz w:val="28"/>
                <w:szCs w:val="28"/>
              </w:rPr>
            </w:pPr>
            <w:r>
              <w:rPr>
                <w:i/>
                <w:iCs/>
                <w:color w:val="228B22"/>
                <w:sz w:val="24"/>
                <w:szCs w:val="24"/>
                <w:lang w:val="pt-BR"/>
              </w:rPr>
              <w:t>(Ăn sáng, trưa)</w:t>
            </w:r>
          </w:p>
        </w:tc>
      </w:tr>
      <w:tr w14:paraId="0AEF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5" w:hRule="atLeast"/>
        </w:trPr>
        <w:tc>
          <w:tcPr>
            <w:tcW w:w="1519" w:type="dxa"/>
          </w:tcPr>
          <w:p w14:paraId="197267D5">
            <w:pPr>
              <w:spacing w:before="120" w:after="120" w:line="360" w:lineRule="auto"/>
              <w:rPr>
                <w:b/>
                <w:color w:val="228B22"/>
                <w:sz w:val="24"/>
                <w:szCs w:val="24"/>
              </w:rPr>
            </w:pPr>
            <w:r>
              <w:rPr>
                <w:b/>
                <w:color w:val="228B22"/>
                <w:sz w:val="24"/>
                <w:szCs w:val="24"/>
              </w:rPr>
              <w:t>Buổi sáng</w:t>
            </w:r>
          </w:p>
        </w:tc>
        <w:tc>
          <w:tcPr>
            <w:tcW w:w="7557" w:type="dxa"/>
          </w:tcPr>
          <w:p w14:paraId="620DDB18">
            <w:pPr>
              <w:spacing w:before="120" w:after="120" w:line="360" w:lineRule="auto"/>
              <w:rPr>
                <w:b/>
                <w:bCs/>
                <w:sz w:val="24"/>
                <w:szCs w:val="24"/>
              </w:rPr>
            </w:pPr>
            <w:r>
              <w:rPr>
                <w:b/>
                <w:bCs/>
                <w:sz w:val="24"/>
                <w:szCs w:val="24"/>
              </w:rPr>
              <w:t xml:space="preserve">05h30: </w:t>
            </w:r>
            <w:r>
              <w:rPr>
                <w:bCs/>
                <w:sz w:val="24"/>
                <w:szCs w:val="24"/>
              </w:rPr>
              <w:t xml:space="preserve">HDV sẽ đưa đoàn di chuyển ra bến để lên Cano (trang bị đầy đủ áo phao) và di chuyển đến </w:t>
            </w:r>
            <w:r>
              <w:rPr>
                <w:b/>
                <w:bCs/>
                <w:sz w:val="24"/>
                <w:szCs w:val="24"/>
              </w:rPr>
              <w:t xml:space="preserve">Bãi Bồi. </w:t>
            </w:r>
          </w:p>
          <w:p w14:paraId="1627CE03">
            <w:pPr>
              <w:spacing w:before="120" w:after="120" w:line="360" w:lineRule="auto"/>
              <w:rPr>
                <w:bCs/>
                <w:sz w:val="24"/>
                <w:szCs w:val="24"/>
              </w:rPr>
            </w:pPr>
            <w:r>
              <w:rPr>
                <w:bCs/>
                <w:sz w:val="24"/>
                <w:szCs w:val="24"/>
              </w:rPr>
              <w:t>Quý khách sẽ lướt qua những bãi bồi rộng lớn, ngắm cảnh thiên nhiên hoang sơ và tận hưởng làn gió mát từ sông nước.</w:t>
            </w:r>
          </w:p>
          <w:p w14:paraId="2220BC65">
            <w:pPr>
              <w:spacing w:before="120" w:after="120" w:line="360" w:lineRule="auto"/>
              <w:rPr>
                <w:bCs/>
                <w:sz w:val="24"/>
                <w:szCs w:val="24"/>
              </w:rPr>
            </w:pPr>
            <w:r>
              <w:rPr>
                <w:bCs/>
                <w:sz w:val="24"/>
                <w:szCs w:val="24"/>
              </w:rPr>
              <w:t>Cano sẽ có mặt tại bến để đón du khách tham quan vùng đất “Đất Biết Nở - Rừng Biết Đi – Biển Sinh Sôi”. Tại đây quý khách sẽ được nhìn thấy điểm cuối cùng của bản đồ Việt Nam</w:t>
            </w:r>
          </w:p>
          <w:p w14:paraId="5B4708C5">
            <w:pPr>
              <w:spacing w:before="120" w:after="120" w:line="360" w:lineRule="auto"/>
              <w:rPr>
                <w:bCs/>
                <w:sz w:val="24"/>
                <w:szCs w:val="24"/>
              </w:rPr>
            </w:pPr>
            <w:r>
              <w:rPr>
                <w:bCs/>
                <w:sz w:val="24"/>
                <w:szCs w:val="24"/>
              </w:rPr>
              <w:t>Đến Bãi Bồi, đoàn dừng lại check in và ngắm bình minh với khung cảnh thật bình yên và tuyệt đẹp tại nơi đây.</w:t>
            </w:r>
          </w:p>
          <w:p w14:paraId="47841609">
            <w:pPr>
              <w:spacing w:before="120" w:after="120" w:line="360" w:lineRule="auto"/>
              <w:rPr>
                <w:bCs/>
                <w:sz w:val="24"/>
                <w:szCs w:val="24"/>
              </w:rPr>
            </w:pPr>
            <w:r>
              <w:rPr>
                <w:b/>
                <w:bCs/>
                <w:sz w:val="24"/>
                <w:szCs w:val="24"/>
              </w:rPr>
              <w:t>07h00:</w:t>
            </w:r>
            <w:r>
              <w:rPr>
                <w:bCs/>
                <w:sz w:val="24"/>
                <w:szCs w:val="24"/>
              </w:rPr>
              <w:t xml:space="preserve"> Đoàn về lại farmstay dùng điểm tâm sáng và làm thủ tục trả phòng.</w:t>
            </w:r>
          </w:p>
          <w:p w14:paraId="2E0C6C84">
            <w:pPr>
              <w:widowControl w:val="0"/>
              <w:tabs>
                <w:tab w:val="left" w:pos="181"/>
              </w:tabs>
              <w:spacing w:before="120" w:after="120" w:line="360" w:lineRule="auto"/>
              <w:rPr>
                <w:sz w:val="24"/>
                <w:szCs w:val="24"/>
                <w:lang w:val="pt-BR"/>
              </w:rPr>
            </w:pPr>
            <w:r>
              <w:rPr>
                <w:b/>
                <w:bCs/>
                <w:sz w:val="24"/>
                <w:szCs w:val="24"/>
              </w:rPr>
              <w:t>08h00:</w:t>
            </w:r>
            <w:r>
              <w:rPr>
                <w:bCs/>
                <w:sz w:val="24"/>
                <w:szCs w:val="24"/>
              </w:rPr>
              <w:t xml:space="preserve"> Xe đưa đoàn khởi hành </w:t>
            </w:r>
            <w:r>
              <w:rPr>
                <w:rFonts w:eastAsia="Times New Roman"/>
                <w:sz w:val="24"/>
                <w:szCs w:val="24"/>
                <w:lang w:val="pt-BR"/>
              </w:rPr>
              <w:t xml:space="preserve">đến với </w:t>
            </w:r>
            <w:r>
              <w:rPr>
                <w:rFonts w:eastAsia="Times New Roman"/>
                <w:b/>
                <w:sz w:val="24"/>
                <w:szCs w:val="24"/>
                <w:lang w:val="pt-BR"/>
              </w:rPr>
              <w:t xml:space="preserve">Vườn quốc gia Đất Mũi, </w:t>
            </w:r>
            <w:r>
              <w:rPr>
                <w:rFonts w:eastAsia="Times New Roman"/>
                <w:bCs/>
                <w:sz w:val="24"/>
                <w:szCs w:val="24"/>
                <w:lang w:val="pt-BR"/>
              </w:rPr>
              <w:t>quý khách tham quan:</w:t>
            </w:r>
          </w:p>
          <w:p w14:paraId="2DABD1BB">
            <w:pPr>
              <w:pStyle w:val="22"/>
              <w:widowControl w:val="0"/>
              <w:numPr>
                <w:ilvl w:val="0"/>
                <w:numId w:val="5"/>
              </w:numPr>
              <w:tabs>
                <w:tab w:val="left" w:pos="181"/>
              </w:tabs>
              <w:spacing w:before="120" w:after="120" w:line="360" w:lineRule="auto"/>
              <w:rPr>
                <w:b/>
                <w:spacing w:val="-4"/>
                <w:sz w:val="24"/>
                <w:szCs w:val="24"/>
                <w:lang w:val="pt-BR"/>
              </w:rPr>
            </w:pPr>
            <w:r>
              <w:rPr>
                <w:rFonts w:eastAsia="Times New Roman"/>
                <w:bCs/>
                <w:spacing w:val="-4"/>
                <w:sz w:val="24"/>
                <w:szCs w:val="24"/>
                <w:lang w:val="pt-BR"/>
              </w:rPr>
              <w:t>Tham quan</w:t>
            </w:r>
            <w:r>
              <w:rPr>
                <w:rFonts w:eastAsia="Times New Roman"/>
                <w:b/>
                <w:spacing w:val="-4"/>
                <w:sz w:val="24"/>
                <w:szCs w:val="24"/>
                <w:lang w:val="pt-BR"/>
              </w:rPr>
              <w:t xml:space="preserve"> hệ sinh thái rừng ngập mặn</w:t>
            </w:r>
            <w:r>
              <w:rPr>
                <w:rFonts w:eastAsia="Times New Roman"/>
                <w:spacing w:val="-4"/>
                <w:sz w:val="24"/>
                <w:szCs w:val="24"/>
                <w:lang w:val="pt-BR"/>
              </w:rPr>
              <w:t>.</w:t>
            </w:r>
          </w:p>
          <w:p w14:paraId="3399BB3E">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spacing w:val="-8"/>
                <w:sz w:val="24"/>
                <w:szCs w:val="24"/>
                <w:lang w:val="pt-BR"/>
              </w:rPr>
              <w:t>Chụp hình lưu niệm</w:t>
            </w:r>
            <w:r>
              <w:rPr>
                <w:rFonts w:eastAsia="Times New Roman"/>
                <w:b/>
                <w:spacing w:val="-8"/>
                <w:sz w:val="24"/>
                <w:szCs w:val="24"/>
                <w:lang w:val="pt-BR"/>
              </w:rPr>
              <w:t xml:space="preserve"> cột mốc tọa độ Đất Mũi </w:t>
            </w:r>
            <w:r>
              <w:rPr>
                <w:rFonts w:eastAsia="Times New Roman"/>
                <w:spacing w:val="-8"/>
                <w:sz w:val="24"/>
                <w:szCs w:val="24"/>
                <w:lang w:val="pt-BR"/>
              </w:rPr>
              <w:t xml:space="preserve">và </w:t>
            </w:r>
            <w:r>
              <w:rPr>
                <w:rFonts w:eastAsia="Times New Roman"/>
                <w:b/>
                <w:spacing w:val="-8"/>
                <w:sz w:val="24"/>
                <w:szCs w:val="24"/>
                <w:lang w:val="pt-BR"/>
              </w:rPr>
              <w:t>cột cờ Tổ Quốc.</w:t>
            </w:r>
          </w:p>
          <w:p w14:paraId="2BB0F7DE">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bCs/>
                <w:spacing w:val="-8"/>
                <w:sz w:val="24"/>
                <w:szCs w:val="24"/>
                <w:lang w:val="pt-BR"/>
              </w:rPr>
              <w:t>Quý khách chụp ảnh lưu niệm</w:t>
            </w:r>
            <w:r>
              <w:rPr>
                <w:rFonts w:eastAsia="Times New Roman"/>
                <w:b/>
                <w:spacing w:val="-8"/>
                <w:sz w:val="24"/>
                <w:szCs w:val="24"/>
                <w:lang w:val="pt-BR"/>
              </w:rPr>
              <w:t xml:space="preserve"> </w:t>
            </w:r>
            <w:r>
              <w:rPr>
                <w:rFonts w:eastAsia="Times New Roman"/>
                <w:bCs/>
                <w:spacing w:val="-8"/>
                <w:sz w:val="24"/>
                <w:szCs w:val="24"/>
                <w:lang w:val="pt-BR"/>
              </w:rPr>
              <w:t xml:space="preserve">với biểu tượng Cà Mau: </w:t>
            </w:r>
            <w:r>
              <w:rPr>
                <w:rFonts w:eastAsia="Times New Roman"/>
                <w:b/>
                <w:spacing w:val="-8"/>
                <w:sz w:val="24"/>
                <w:szCs w:val="24"/>
                <w:lang w:val="pt-BR"/>
              </w:rPr>
              <w:t>Mũi Tàu.</w:t>
            </w:r>
          </w:p>
          <w:p w14:paraId="3F21B7EC">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Tham quan </w:t>
            </w:r>
            <w:r>
              <w:rPr>
                <w:rFonts w:eastAsia="Times New Roman"/>
                <w:b/>
                <w:bCs/>
                <w:spacing w:val="-4"/>
                <w:sz w:val="24"/>
                <w:szCs w:val="24"/>
                <w:lang w:val="pt-BR"/>
              </w:rPr>
              <w:t>đường ven biển Tây</w:t>
            </w:r>
            <w:r>
              <w:rPr>
                <w:rFonts w:eastAsia="Times New Roman"/>
                <w:spacing w:val="-4"/>
                <w:sz w:val="24"/>
                <w:szCs w:val="24"/>
                <w:lang w:val="pt-BR"/>
              </w:rPr>
              <w:t xml:space="preserve"> của Vịnh Thái Lan.</w:t>
            </w:r>
          </w:p>
          <w:p w14:paraId="295BD92C">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Check in điểm </w:t>
            </w:r>
            <w:r>
              <w:rPr>
                <w:rFonts w:eastAsia="Times New Roman"/>
                <w:b/>
                <w:bCs/>
                <w:spacing w:val="-4"/>
                <w:sz w:val="24"/>
                <w:szCs w:val="24"/>
                <w:lang w:val="pt-BR"/>
              </w:rPr>
              <w:t>mốc cuối đường Hồ Chí Minh KM2436</w:t>
            </w:r>
            <w:r>
              <w:rPr>
                <w:rFonts w:eastAsia="Times New Roman"/>
                <w:spacing w:val="-4"/>
                <w:sz w:val="24"/>
                <w:szCs w:val="24"/>
                <w:lang w:val="pt-BR"/>
              </w:rPr>
              <w:t>.</w:t>
            </w:r>
            <w:r>
              <w:rPr>
                <w:rFonts w:eastAsia="Calibri"/>
                <w:spacing w:val="-4"/>
                <w:sz w:val="24"/>
                <w:szCs w:val="24"/>
                <w:lang w:val="pt-BR"/>
              </w:rPr>
              <w:t xml:space="preserve"> </w:t>
            </w:r>
          </w:p>
          <w:p w14:paraId="22AE11DA">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Calibri"/>
                <w:spacing w:val="-4"/>
                <w:sz w:val="24"/>
                <w:szCs w:val="24"/>
                <w:lang w:val="pt-BR"/>
              </w:rPr>
              <w:t xml:space="preserve">Quý khách viếng đền thờ </w:t>
            </w:r>
            <w:r>
              <w:rPr>
                <w:rFonts w:eastAsia="Calibri"/>
                <w:b/>
                <w:bCs/>
                <w:spacing w:val="-4"/>
                <w:sz w:val="24"/>
                <w:szCs w:val="24"/>
                <w:lang w:val="pt-BR"/>
              </w:rPr>
              <w:t>Lạc Long Quân</w:t>
            </w:r>
            <w:r>
              <w:rPr>
                <w:rFonts w:eastAsia="Calibri"/>
                <w:spacing w:val="-4"/>
                <w:sz w:val="24"/>
                <w:szCs w:val="24"/>
                <w:lang w:val="pt-BR"/>
              </w:rPr>
              <w:t xml:space="preserve"> – </w:t>
            </w:r>
            <w:r>
              <w:rPr>
                <w:rFonts w:eastAsia="Calibri"/>
                <w:b/>
                <w:spacing w:val="-4"/>
                <w:sz w:val="24"/>
                <w:szCs w:val="24"/>
                <w:lang w:val="pt-BR"/>
              </w:rPr>
              <w:t>tượng</w:t>
            </w:r>
            <w:r>
              <w:rPr>
                <w:rFonts w:eastAsia="Calibri"/>
                <w:spacing w:val="-4"/>
                <w:sz w:val="24"/>
                <w:szCs w:val="24"/>
                <w:lang w:val="pt-BR"/>
              </w:rPr>
              <w:t xml:space="preserve"> </w:t>
            </w:r>
            <w:r>
              <w:rPr>
                <w:rFonts w:eastAsia="Calibri"/>
                <w:b/>
                <w:bCs/>
                <w:spacing w:val="-4"/>
                <w:sz w:val="24"/>
                <w:szCs w:val="24"/>
                <w:lang w:val="pt-BR"/>
              </w:rPr>
              <w:t>Mẹ Âu Cơ</w:t>
            </w:r>
            <w:r>
              <w:rPr>
                <w:rFonts w:eastAsia="Calibri"/>
                <w:spacing w:val="-4"/>
                <w:sz w:val="24"/>
                <w:szCs w:val="24"/>
                <w:lang w:val="pt-BR"/>
              </w:rPr>
              <w:t>.</w:t>
            </w:r>
          </w:p>
        </w:tc>
      </w:tr>
      <w:tr w14:paraId="483B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4076910">
            <w:pPr>
              <w:spacing w:before="120" w:after="120" w:line="240" w:lineRule="auto"/>
              <w:rPr>
                <w:b/>
                <w:bCs/>
                <w:color w:val="228B22"/>
                <w:sz w:val="24"/>
                <w:szCs w:val="24"/>
              </w:rPr>
            </w:pPr>
            <w:r>
              <w:rPr>
                <w:b/>
                <w:bCs/>
                <w:color w:val="228B22"/>
                <w:sz w:val="24"/>
                <w:szCs w:val="24"/>
              </w:rPr>
              <w:t>Buổi trưa</w:t>
            </w:r>
          </w:p>
        </w:tc>
        <w:tc>
          <w:tcPr>
            <w:tcW w:w="7557" w:type="dxa"/>
          </w:tcPr>
          <w:p w14:paraId="4B564901">
            <w:pPr>
              <w:spacing w:before="120" w:after="120" w:line="360" w:lineRule="auto"/>
              <w:rPr>
                <w:sz w:val="24"/>
                <w:szCs w:val="24"/>
              </w:rPr>
            </w:pPr>
            <w:r>
              <w:rPr>
                <w:b/>
                <w:bCs/>
                <w:sz w:val="24"/>
                <w:szCs w:val="24"/>
              </w:rPr>
              <w:t xml:space="preserve">11h30: </w:t>
            </w:r>
            <w:r>
              <w:rPr>
                <w:bCs/>
                <w:sz w:val="24"/>
                <w:szCs w:val="24"/>
              </w:rPr>
              <w:t>Quý khách dùng cơm trưa và trải nghiệm sinh thái cộng đồng tại Đất Mũi</w:t>
            </w:r>
          </w:p>
        </w:tc>
      </w:tr>
      <w:tr w14:paraId="4D74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D133D57">
            <w:pPr>
              <w:spacing w:before="120" w:after="120" w:line="360" w:lineRule="auto"/>
              <w:rPr>
                <w:b/>
                <w:bCs/>
                <w:color w:val="228B22"/>
                <w:sz w:val="24"/>
                <w:szCs w:val="24"/>
              </w:rPr>
            </w:pPr>
            <w:r>
              <w:rPr>
                <w:b/>
                <w:bCs/>
                <w:color w:val="228B22"/>
                <w:sz w:val="24"/>
                <w:szCs w:val="24"/>
              </w:rPr>
              <w:t>Buổi chiều</w:t>
            </w:r>
          </w:p>
        </w:tc>
        <w:tc>
          <w:tcPr>
            <w:tcW w:w="7557" w:type="dxa"/>
          </w:tcPr>
          <w:p w14:paraId="11FDB77C">
            <w:pPr>
              <w:spacing w:before="120" w:after="120" w:line="360" w:lineRule="auto"/>
              <w:rPr>
                <w:b/>
                <w:sz w:val="24"/>
                <w:szCs w:val="24"/>
              </w:rPr>
            </w:pPr>
            <w:r>
              <w:rPr>
                <w:b/>
                <w:sz w:val="24"/>
                <w:szCs w:val="24"/>
              </w:rPr>
              <w:t xml:space="preserve">13h30: </w:t>
            </w:r>
            <w:r>
              <w:rPr>
                <w:sz w:val="24"/>
                <w:szCs w:val="24"/>
              </w:rPr>
              <w:t>Xe đưa đoàn khởi hành về lại Thành Phố Cần Thơ.</w:t>
            </w:r>
          </w:p>
        </w:tc>
      </w:tr>
      <w:tr w14:paraId="17F6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2ABE6CC">
            <w:pPr>
              <w:spacing w:before="120" w:after="120" w:line="360" w:lineRule="auto"/>
              <w:rPr>
                <w:b/>
                <w:bCs/>
                <w:sz w:val="24"/>
                <w:szCs w:val="24"/>
              </w:rPr>
            </w:pPr>
            <w:r>
              <w:rPr>
                <w:b/>
                <w:bCs/>
                <w:color w:val="228B22"/>
                <w:sz w:val="24"/>
                <w:szCs w:val="24"/>
              </w:rPr>
              <w:t>Buổi tối</w:t>
            </w:r>
          </w:p>
        </w:tc>
        <w:tc>
          <w:tcPr>
            <w:tcW w:w="7557" w:type="dxa"/>
          </w:tcPr>
          <w:p w14:paraId="37356F29">
            <w:pPr>
              <w:spacing w:before="120" w:after="120" w:line="360" w:lineRule="auto"/>
              <w:rPr>
                <w:b/>
                <w:bCs/>
                <w:i/>
                <w:iCs/>
              </w:rPr>
            </w:pPr>
            <w:r>
              <w:rPr>
                <w:b/>
                <w:sz w:val="24"/>
                <w:szCs w:val="24"/>
                <w:highlight w:val="white"/>
              </w:rPr>
              <w:t>19h30:</w:t>
            </w:r>
            <w:r>
              <w:rPr>
                <w:sz w:val="24"/>
                <w:szCs w:val="24"/>
                <w:highlight w:val="white"/>
              </w:rPr>
              <w:t xml:space="preserve"> Đến Cần Thơ, </w:t>
            </w:r>
            <w:r>
              <w:rPr>
                <w:sz w:val="24"/>
                <w:szCs w:val="24"/>
              </w:rPr>
              <w:t>kết thúc hành trình tham quan. Trước khi chia tay, HDV thay mặt công ty nói lời cảm ơn và hẹn gặp lại Quý khách.</w:t>
            </w:r>
          </w:p>
        </w:tc>
      </w:tr>
    </w:tbl>
    <w:p w14:paraId="538B4764">
      <w:pPr>
        <w:pStyle w:val="2"/>
        <w:numPr>
          <w:ilvl w:val="0"/>
          <w:numId w:val="0"/>
        </w:numPr>
        <w:spacing w:before="120" w:after="120" w:line="360" w:lineRule="auto"/>
        <w:ind w:left="360"/>
        <w:jc w:val="center"/>
      </w:pPr>
      <w:r>
        <w:t>BẢNG GIÁ TOUR THAM QUAN THEO NHÓM KHÁCH RIÊNG</w:t>
      </w:r>
    </w:p>
    <w:tbl>
      <w:tblPr>
        <w:tblStyle w:val="5"/>
        <w:tblW w:w="9722" w:type="dxa"/>
        <w:tblInd w:w="-6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887"/>
        <w:gridCol w:w="1890"/>
        <w:gridCol w:w="1980"/>
        <w:gridCol w:w="1980"/>
      </w:tblGrid>
      <w:tr w14:paraId="15734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213EB5D9">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NHÓM KHÁCH</w:t>
            </w: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1C98">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4 -5 KHÁCH</w:t>
            </w:r>
          </w:p>
        </w:tc>
        <w:tc>
          <w:tcPr>
            <w:tcW w:w="1890" w:type="dxa"/>
            <w:tcBorders>
              <w:top w:val="single" w:color="000000" w:sz="4" w:space="0"/>
              <w:left w:val="single" w:color="000000" w:sz="4" w:space="0"/>
              <w:bottom w:val="single" w:color="000000" w:sz="4" w:space="0"/>
              <w:right w:val="single" w:color="000000" w:sz="4" w:space="0"/>
            </w:tcBorders>
            <w:vAlign w:val="center"/>
          </w:tcPr>
          <w:p w14:paraId="26FD0076">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6-9 KHÁCH</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717A">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10 - 12 KHÁCH </w:t>
            </w:r>
          </w:p>
        </w:tc>
        <w:tc>
          <w:tcPr>
            <w:tcW w:w="1980" w:type="dxa"/>
            <w:tcBorders>
              <w:top w:val="single" w:color="000000" w:sz="4" w:space="0"/>
              <w:left w:val="single" w:color="000000" w:sz="4" w:space="0"/>
              <w:bottom w:val="single" w:color="000000" w:sz="4" w:space="0"/>
              <w:right w:val="single" w:color="000000" w:sz="4" w:space="0"/>
            </w:tcBorders>
            <w:vAlign w:val="center"/>
          </w:tcPr>
          <w:p w14:paraId="5F994184">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12 KHÁCH TRỞ LÊN</w:t>
            </w:r>
          </w:p>
        </w:tc>
      </w:tr>
      <w:tr w14:paraId="3105E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02E63048">
            <w:pPr>
              <w:spacing w:before="120" w:after="120" w:line="360" w:lineRule="auto"/>
              <w:jc w:val="center"/>
              <w:rPr>
                <w:b/>
                <w:bCs/>
                <w:color w:val="FFFFFF" w:themeColor="background1"/>
                <w:sz w:val="24"/>
                <w:szCs w:val="24"/>
                <w14:textFill>
                  <w14:solidFill>
                    <w14:schemeClr w14:val="bg1"/>
                  </w14:solidFill>
                </w14:textFill>
              </w:rPr>
            </w:pPr>
          </w:p>
        </w:tc>
        <w:tc>
          <w:tcPr>
            <w:tcW w:w="1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F114">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3</w:t>
            </w:r>
            <w:r>
              <w:rPr>
                <w:b/>
                <w:bCs/>
                <w:color w:val="FF0000"/>
                <w:sz w:val="28"/>
                <w:szCs w:val="28"/>
              </w:rPr>
              <w:t>68.000</w:t>
            </w:r>
          </w:p>
        </w:tc>
        <w:tc>
          <w:tcPr>
            <w:tcW w:w="1890" w:type="dxa"/>
            <w:tcBorders>
              <w:top w:val="single" w:color="000000" w:sz="4" w:space="0"/>
              <w:left w:val="single" w:color="000000" w:sz="4" w:space="0"/>
              <w:bottom w:val="single" w:color="000000" w:sz="4" w:space="0"/>
              <w:right w:val="single" w:color="000000" w:sz="4" w:space="0"/>
            </w:tcBorders>
            <w:vAlign w:val="center"/>
          </w:tcPr>
          <w:p w14:paraId="77EB6B93">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9</w:t>
            </w:r>
            <w:r>
              <w:rPr>
                <w:b/>
                <w:bCs/>
                <w:color w:val="FF0000"/>
                <w:sz w:val="28"/>
                <w:szCs w:val="28"/>
              </w:rPr>
              <w:t>68.000</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D90C">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3</w:t>
            </w:r>
            <w:r>
              <w:rPr>
                <w:b/>
                <w:bCs/>
                <w:color w:val="FF0000"/>
                <w:sz w:val="28"/>
                <w:szCs w:val="28"/>
              </w:rPr>
              <w:t>68.000</w:t>
            </w:r>
          </w:p>
        </w:tc>
        <w:tc>
          <w:tcPr>
            <w:tcW w:w="1980" w:type="dxa"/>
            <w:tcBorders>
              <w:top w:val="single" w:color="000000" w:sz="4" w:space="0"/>
              <w:left w:val="single" w:color="000000" w:sz="4" w:space="0"/>
              <w:bottom w:val="single" w:color="000000" w:sz="4" w:space="0"/>
              <w:right w:val="single" w:color="000000" w:sz="4" w:space="0"/>
            </w:tcBorders>
            <w:vAlign w:val="center"/>
          </w:tcPr>
          <w:p w14:paraId="72B55189">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2</w:t>
            </w:r>
            <w:bookmarkStart w:id="1" w:name="_GoBack"/>
            <w:bookmarkEnd w:id="1"/>
            <w:r>
              <w:rPr>
                <w:b/>
                <w:bCs/>
                <w:color w:val="FF0000"/>
                <w:sz w:val="28"/>
                <w:szCs w:val="28"/>
              </w:rPr>
              <w:t>68.000</w:t>
            </w:r>
          </w:p>
        </w:tc>
      </w:tr>
    </w:tbl>
    <w:p w14:paraId="6E05946B">
      <w:pPr>
        <w:pStyle w:val="2"/>
        <w:numPr>
          <w:ilvl w:val="0"/>
          <w:numId w:val="0"/>
        </w:numPr>
        <w:spacing w:before="120" w:after="120" w:line="276" w:lineRule="auto"/>
        <w:ind w:left="360"/>
      </w:pPr>
    </w:p>
    <w:p w14:paraId="69817108">
      <w:pPr>
        <w:pStyle w:val="2"/>
        <w:numPr>
          <w:ilvl w:val="0"/>
          <w:numId w:val="6"/>
        </w:numPr>
        <w:spacing w:before="120" w:after="120" w:line="276" w:lineRule="auto"/>
      </w:pPr>
      <w:r>
        <w:t>GIÁ TOUR TRỌN GÓI BAO GỒM</w:t>
      </w:r>
    </w:p>
    <w:p w14:paraId="25DA3399">
      <w:pPr>
        <w:pStyle w:val="22"/>
        <w:numPr>
          <w:ilvl w:val="0"/>
          <w:numId w:val="3"/>
        </w:numPr>
        <w:spacing w:before="120" w:after="120" w:line="360" w:lineRule="auto"/>
        <w:ind w:left="284"/>
        <w:rPr>
          <w:sz w:val="24"/>
          <w:szCs w:val="24"/>
        </w:rPr>
      </w:pPr>
      <w:r>
        <w:rPr>
          <w:sz w:val="24"/>
          <w:szCs w:val="24"/>
        </w:rPr>
        <w:t>Xe đi tour đạt chuẩn du lịch phục vụ suốt tuyến tham quan (tùy theo số lượng khách).</w:t>
      </w:r>
    </w:p>
    <w:p w14:paraId="3EFA3971">
      <w:pPr>
        <w:pStyle w:val="22"/>
        <w:numPr>
          <w:ilvl w:val="0"/>
          <w:numId w:val="3"/>
        </w:numPr>
        <w:spacing w:before="120" w:after="120" w:line="360" w:lineRule="auto"/>
        <w:ind w:left="284"/>
        <w:rPr>
          <w:sz w:val="24"/>
          <w:szCs w:val="24"/>
        </w:rPr>
      </w:pPr>
      <w:r>
        <w:rPr>
          <w:sz w:val="24"/>
          <w:szCs w:val="24"/>
        </w:rPr>
        <w:t xml:space="preserve">Farmstay 03 sao: 01 đêm trải nghiệm Farmstay Hoàng Hôn tại Đất Mũi, phòng đầy đủ tiện nghi: ngủ từ 02 - 04 khách/phòng. </w:t>
      </w:r>
    </w:p>
    <w:p w14:paraId="207A7B1F">
      <w:pPr>
        <w:pStyle w:val="22"/>
        <w:numPr>
          <w:ilvl w:val="0"/>
          <w:numId w:val="3"/>
        </w:numPr>
        <w:spacing w:before="120" w:after="120" w:line="360" w:lineRule="auto"/>
        <w:ind w:left="284"/>
        <w:rPr>
          <w:sz w:val="24"/>
          <w:szCs w:val="24"/>
        </w:rPr>
      </w:pPr>
      <w:r>
        <w:rPr>
          <w:sz w:val="24"/>
          <w:szCs w:val="24"/>
        </w:rPr>
        <w:t>Ăn sáng: 01 bữa theo tiêu chuẩn khách sạn.</w:t>
      </w:r>
    </w:p>
    <w:p w14:paraId="04572B9C">
      <w:pPr>
        <w:pStyle w:val="22"/>
        <w:numPr>
          <w:ilvl w:val="0"/>
          <w:numId w:val="3"/>
        </w:numPr>
        <w:spacing w:before="120" w:after="120" w:line="360" w:lineRule="auto"/>
        <w:ind w:left="284"/>
        <w:rPr>
          <w:sz w:val="24"/>
          <w:szCs w:val="24"/>
        </w:rPr>
      </w:pPr>
      <w:r>
        <w:rPr>
          <w:sz w:val="24"/>
          <w:szCs w:val="24"/>
        </w:rPr>
        <w:t>Ăn chính: 01 bữa trưa tại nhà hàng x 160.000đ + 01 bữa ăn tại Hoàng Hôn Farm + 01 bữa ăn tại Đất Mũi. (áp dụng đối với nhóm khách từ 8 khách trở lên, dưới 8 khách sẽ không bao gồm ăn trưa)</w:t>
      </w:r>
    </w:p>
    <w:p w14:paraId="35E16AF0">
      <w:pPr>
        <w:pStyle w:val="22"/>
        <w:numPr>
          <w:ilvl w:val="0"/>
          <w:numId w:val="3"/>
        </w:numPr>
        <w:spacing w:before="120" w:after="120" w:line="360" w:lineRule="auto"/>
        <w:ind w:left="284"/>
        <w:rPr>
          <w:sz w:val="24"/>
          <w:szCs w:val="24"/>
        </w:rPr>
      </w:pPr>
      <w:r>
        <w:rPr>
          <w:sz w:val="24"/>
          <w:szCs w:val="24"/>
        </w:rPr>
        <w:t>Vé vào cổng tham quan các nơi theo chương trình.</w:t>
      </w:r>
    </w:p>
    <w:p w14:paraId="063CB131">
      <w:pPr>
        <w:pStyle w:val="22"/>
        <w:numPr>
          <w:ilvl w:val="0"/>
          <w:numId w:val="3"/>
        </w:numPr>
        <w:spacing w:before="120" w:after="120" w:line="360" w:lineRule="auto"/>
        <w:ind w:left="284"/>
        <w:rPr>
          <w:sz w:val="24"/>
          <w:szCs w:val="24"/>
        </w:rPr>
      </w:pPr>
      <w:r>
        <w:rPr>
          <w:sz w:val="24"/>
          <w:szCs w:val="24"/>
        </w:rPr>
        <w:t>Bảo hiểm du lịch với mức bồi thường thiệt hại tối đa 30.000.000 đồng.</w:t>
      </w:r>
    </w:p>
    <w:p w14:paraId="6166458B">
      <w:pPr>
        <w:pStyle w:val="22"/>
        <w:numPr>
          <w:ilvl w:val="0"/>
          <w:numId w:val="3"/>
        </w:numPr>
        <w:spacing w:before="120" w:after="120" w:line="360" w:lineRule="auto"/>
        <w:ind w:left="284"/>
        <w:rPr>
          <w:sz w:val="24"/>
          <w:szCs w:val="24"/>
        </w:rPr>
      </w:pPr>
      <w:r>
        <w:rPr>
          <w:sz w:val="24"/>
          <w:szCs w:val="24"/>
        </w:rPr>
        <w:t>Hướng dẫn viên thuyết minh và phục vụ trong chuyến tham quan.</w:t>
      </w:r>
    </w:p>
    <w:p w14:paraId="2B86CDCC">
      <w:pPr>
        <w:pStyle w:val="22"/>
        <w:numPr>
          <w:ilvl w:val="0"/>
          <w:numId w:val="3"/>
        </w:numPr>
        <w:spacing w:before="120" w:after="120" w:line="360" w:lineRule="auto"/>
        <w:ind w:left="284"/>
        <w:rPr>
          <w:sz w:val="24"/>
          <w:szCs w:val="24"/>
        </w:rPr>
      </w:pPr>
      <w:r>
        <w:rPr>
          <w:sz w:val="24"/>
          <w:szCs w:val="24"/>
        </w:rPr>
        <w:t>Quà tặng du lịch, nước uống trên đường đi: 02 chai 500 ml/người/ngày.</w:t>
      </w:r>
    </w:p>
    <w:p w14:paraId="6D91DEF4">
      <w:pPr>
        <w:pStyle w:val="2"/>
        <w:numPr>
          <w:ilvl w:val="0"/>
          <w:numId w:val="6"/>
        </w:numPr>
        <w:spacing w:before="120" w:after="120" w:line="360" w:lineRule="auto"/>
      </w:pPr>
      <w:r>
        <w:t>GIÁ TOUR KHÔNG BAO GỒM</w:t>
      </w:r>
    </w:p>
    <w:p w14:paraId="10231A4C">
      <w:pPr>
        <w:pStyle w:val="22"/>
        <w:numPr>
          <w:ilvl w:val="0"/>
          <w:numId w:val="7"/>
        </w:numPr>
        <w:spacing w:before="120" w:after="120" w:line="360" w:lineRule="auto"/>
        <w:ind w:left="284" w:hanging="284"/>
        <w:rPr>
          <w:sz w:val="24"/>
          <w:szCs w:val="24"/>
        </w:rPr>
      </w:pPr>
      <w:r>
        <w:rPr>
          <w:sz w:val="24"/>
          <w:szCs w:val="24"/>
        </w:rPr>
        <w:t>Phụ thu phòng đơn: ngủ lẻ 1 người/phòng.</w:t>
      </w:r>
    </w:p>
    <w:p w14:paraId="055A3BDF">
      <w:pPr>
        <w:pStyle w:val="22"/>
        <w:numPr>
          <w:ilvl w:val="0"/>
          <w:numId w:val="7"/>
        </w:numPr>
        <w:spacing w:before="120" w:after="120" w:line="360" w:lineRule="auto"/>
        <w:ind w:left="284" w:hanging="284"/>
        <w:rPr>
          <w:sz w:val="24"/>
          <w:szCs w:val="24"/>
        </w:rPr>
      </w:pPr>
      <w:r>
        <w:rPr>
          <w:sz w:val="24"/>
          <w:szCs w:val="24"/>
        </w:rPr>
        <w:t>Các chi phí cá nhân phát sinh ngoài chương trình tham quan.</w:t>
      </w:r>
    </w:p>
    <w:p w14:paraId="285D15DD">
      <w:pPr>
        <w:pStyle w:val="22"/>
        <w:numPr>
          <w:ilvl w:val="0"/>
          <w:numId w:val="7"/>
        </w:numPr>
        <w:spacing w:before="120" w:after="120" w:line="360" w:lineRule="auto"/>
        <w:ind w:left="284" w:hanging="284"/>
        <w:rPr>
          <w:sz w:val="24"/>
          <w:szCs w:val="24"/>
        </w:rPr>
      </w:pPr>
      <w:r>
        <w:rPr>
          <w:sz w:val="24"/>
          <w:szCs w:val="24"/>
        </w:rPr>
        <w:t>Phí bồi dưỡng tổ phục vụ.</w:t>
      </w:r>
    </w:p>
    <w:p w14:paraId="161C765C">
      <w:pPr>
        <w:pStyle w:val="22"/>
        <w:numPr>
          <w:ilvl w:val="0"/>
          <w:numId w:val="7"/>
        </w:numPr>
        <w:spacing w:before="120" w:after="120" w:line="360" w:lineRule="auto"/>
        <w:ind w:left="284" w:hanging="284"/>
        <w:rPr>
          <w:sz w:val="24"/>
          <w:szCs w:val="24"/>
        </w:rPr>
      </w:pPr>
      <w:r>
        <w:rPr>
          <w:sz w:val="24"/>
          <w:szCs w:val="24"/>
        </w:rPr>
        <w:t>VAT.</w:t>
      </w:r>
    </w:p>
    <w:p w14:paraId="5CF56E4D">
      <w:pPr>
        <w:pStyle w:val="2"/>
        <w:numPr>
          <w:ilvl w:val="0"/>
          <w:numId w:val="6"/>
        </w:numPr>
        <w:spacing w:before="120" w:after="120" w:line="360" w:lineRule="auto"/>
        <w:ind w:left="284" w:hanging="284"/>
      </w:pPr>
      <w:r>
        <w:t>QUY ĐỊNH TRẺ EM</w:t>
      </w:r>
    </w:p>
    <w:p w14:paraId="2A53E201">
      <w:pPr>
        <w:pStyle w:val="22"/>
        <w:numPr>
          <w:ilvl w:val="0"/>
          <w:numId w:val="8"/>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F12090B">
      <w:pPr>
        <w:pStyle w:val="22"/>
        <w:numPr>
          <w:ilvl w:val="0"/>
          <w:numId w:val="8"/>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1F1CC2E">
      <w:pPr>
        <w:pStyle w:val="22"/>
        <w:numPr>
          <w:ilvl w:val="0"/>
          <w:numId w:val="8"/>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55B88772">
      <w:pPr>
        <w:pStyle w:val="22"/>
        <w:numPr>
          <w:ilvl w:val="0"/>
          <w:numId w:val="8"/>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4048222D">
      <w:pPr>
        <w:pStyle w:val="22"/>
        <w:numPr>
          <w:ilvl w:val="0"/>
          <w:numId w:val="8"/>
        </w:numPr>
        <w:spacing w:after="120" w:line="360" w:lineRule="auto"/>
        <w:ind w:left="284" w:hanging="284"/>
        <w:rPr>
          <w:spacing w:val="-4"/>
          <w:sz w:val="24"/>
          <w:szCs w:val="24"/>
        </w:rPr>
      </w:pPr>
      <w:r>
        <w:rPr>
          <w:sz w:val="24"/>
          <w:szCs w:val="24"/>
        </w:rPr>
        <w:t xml:space="preserve">Trẻ em các tour tính theo tuổi thì sẽ dựa theo năm sinh. Ví dụ trẻ em sinh năm 2014 năm 2024 sẽ là 10 tuổi </w:t>
      </w:r>
      <w:r>
        <w:rPr>
          <w:i/>
          <w:iCs/>
          <w:sz w:val="24"/>
          <w:szCs w:val="24"/>
        </w:rPr>
        <w:t>(Không phân biệt tháng sinh).</w:t>
      </w:r>
      <w:bookmarkEnd w:id="0"/>
    </w:p>
    <w:p w14:paraId="50AFF30A">
      <w:pPr>
        <w:pStyle w:val="2"/>
        <w:numPr>
          <w:ilvl w:val="0"/>
          <w:numId w:val="6"/>
        </w:numPr>
        <w:spacing w:before="120" w:after="120" w:line="360" w:lineRule="auto"/>
      </w:pPr>
      <w:r>
        <w:t>QUY ĐỊNH HỦY TOUR</w:t>
      </w:r>
    </w:p>
    <w:p w14:paraId="090BB4B5">
      <w:pPr>
        <w:pStyle w:val="22"/>
        <w:numPr>
          <w:ilvl w:val="0"/>
          <w:numId w:val="9"/>
        </w:numPr>
        <w:spacing w:before="120" w:after="120" w:line="360" w:lineRule="auto"/>
        <w:ind w:left="284" w:hanging="284"/>
        <w:rPr>
          <w:sz w:val="24"/>
          <w:szCs w:val="24"/>
        </w:rPr>
      </w:pPr>
      <w:r>
        <w:rPr>
          <w:sz w:val="24"/>
          <w:szCs w:val="24"/>
        </w:rPr>
        <w:t>Hủy tour trước 07 ngày so với ngày khởi hành: Phí hủy là 50% chi phí tour.</w:t>
      </w:r>
    </w:p>
    <w:p w14:paraId="212030B7">
      <w:pPr>
        <w:pStyle w:val="22"/>
        <w:numPr>
          <w:ilvl w:val="0"/>
          <w:numId w:val="9"/>
        </w:numPr>
        <w:spacing w:before="120" w:after="120" w:line="360" w:lineRule="auto"/>
        <w:ind w:left="284" w:hanging="284"/>
        <w:rPr>
          <w:sz w:val="24"/>
          <w:szCs w:val="24"/>
        </w:rPr>
      </w:pPr>
      <w:r>
        <w:rPr>
          <w:sz w:val="24"/>
          <w:szCs w:val="24"/>
        </w:rPr>
        <w:t>Huỷ tour trong vòng 07 ngày so với ngày khởi hành: Phí hủy là 100% chi phí tour.</w:t>
      </w:r>
    </w:p>
    <w:p w14:paraId="6AF98F5B">
      <w:pPr>
        <w:pStyle w:val="22"/>
        <w:numPr>
          <w:ilvl w:val="0"/>
          <w:numId w:val="9"/>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02FD7CB7">
      <w:pPr>
        <w:pStyle w:val="2"/>
        <w:numPr>
          <w:ilvl w:val="0"/>
          <w:numId w:val="6"/>
        </w:numPr>
        <w:spacing w:before="120" w:after="120" w:line="360" w:lineRule="auto"/>
      </w:pPr>
      <w:r>
        <w:t>LƯU Ý</w:t>
      </w:r>
    </w:p>
    <w:p w14:paraId="51A62643">
      <w:pPr>
        <w:pStyle w:val="22"/>
        <w:numPr>
          <w:ilvl w:val="0"/>
          <w:numId w:val="10"/>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26777B54">
      <w:pPr>
        <w:pStyle w:val="3"/>
        <w:numPr>
          <w:ilvl w:val="0"/>
          <w:numId w:val="10"/>
        </w:numPr>
        <w:spacing w:line="360" w:lineRule="auto"/>
        <w:ind w:left="284" w:hanging="284"/>
        <w:rPr>
          <w:b w:val="0"/>
          <w:sz w:val="24"/>
          <w:szCs w:val="24"/>
        </w:rPr>
      </w:pPr>
      <w:r>
        <w:rPr>
          <w:b w:val="0"/>
          <w:sz w:val="24"/>
          <w:szCs w:val="24"/>
        </w:rPr>
        <w:t>Khách sạn có thể ở xa trung tâm thành phố vào các mùa cao điểm.</w:t>
      </w:r>
    </w:p>
    <w:p w14:paraId="1FB24782"/>
    <w:p w14:paraId="2408661D">
      <w:pPr>
        <w:spacing w:before="120" w:after="120" w:line="360" w:lineRule="auto"/>
        <w:jc w:val="center"/>
        <w:rPr>
          <w:i/>
          <w:sz w:val="24"/>
          <w:szCs w:val="24"/>
        </w:rPr>
      </w:pPr>
      <w:r>
        <w:rPr>
          <w:i/>
          <w:sz w:val="24"/>
          <w:szCs w:val="24"/>
        </w:rPr>
        <w:t xml:space="preserve">Trên đây là chương trình tour du lịch Miền Tây 2N1Đ: </w:t>
      </w:r>
    </w:p>
    <w:p w14:paraId="007D2847">
      <w:pPr>
        <w:spacing w:before="120" w:after="120" w:line="360" w:lineRule="auto"/>
        <w:ind w:right="-285" w:hanging="426"/>
        <w:jc w:val="center"/>
        <w:rPr>
          <w:i/>
          <w:spacing w:val="-4"/>
          <w:sz w:val="24"/>
          <w:szCs w:val="24"/>
        </w:rPr>
      </w:pPr>
      <w:r>
        <w:rPr>
          <w:spacing w:val="-4"/>
        </w:rPr>
        <w:drawing>
          <wp:anchor distT="0" distB="0" distL="114300" distR="114300" simplePos="0" relativeHeight="251665408" behindDoc="1" locked="0" layoutInCell="1" allowOverlap="1">
            <wp:simplePos x="0" y="0"/>
            <wp:positionH relativeFrom="margin">
              <wp:posOffset>1899285</wp:posOffset>
            </wp:positionH>
            <wp:positionV relativeFrom="paragraph">
              <wp:posOffset>704850</wp:posOffset>
            </wp:positionV>
            <wp:extent cx="1995805" cy="1767840"/>
            <wp:effectExtent l="0" t="0" r="4445" b="3810"/>
            <wp:wrapTight wrapText="bothSides">
              <wp:wrapPolygon>
                <wp:start x="0" y="0"/>
                <wp:lineTo x="0" y="21414"/>
                <wp:lineTo x="21442" y="21414"/>
                <wp:lineTo x="21442" y="0"/>
                <wp:lineTo x="0" y="0"/>
              </wp:wrapPolygon>
            </wp:wrapTight>
            <wp:docPr id="1741468696" name="Picture 2" descr="Du Lịch Cà Mau 3 Ngày 2 Đêm * Du lịch TNB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8696" name="Picture 2" descr="Du Lịch Cà Mau 3 Ngày 2 Đêm * Du lịch TNB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95805" cy="1767840"/>
                    </a:xfrm>
                    <a:prstGeom prst="rect">
                      <a:avLst/>
                    </a:prstGeom>
                    <a:noFill/>
                    <a:ln>
                      <a:noFill/>
                    </a:ln>
                  </pic:spPr>
                </pic:pic>
              </a:graphicData>
            </a:graphic>
          </wp:anchor>
        </w:drawing>
      </w:r>
      <w:r>
        <w:rPr>
          <w:spacing w:val="-4"/>
        </w:rPr>
        <w:drawing>
          <wp:anchor distT="0" distB="0" distL="114300" distR="114300" simplePos="0" relativeHeight="251663360" behindDoc="1" locked="0" layoutInCell="1" allowOverlap="1">
            <wp:simplePos x="0" y="0"/>
            <wp:positionH relativeFrom="margin">
              <wp:posOffset>-59055</wp:posOffset>
            </wp:positionH>
            <wp:positionV relativeFrom="paragraph">
              <wp:posOffset>704850</wp:posOffset>
            </wp:positionV>
            <wp:extent cx="1958340" cy="1813560"/>
            <wp:effectExtent l="0" t="0" r="3810" b="0"/>
            <wp:wrapTight wrapText="bothSides">
              <wp:wrapPolygon>
                <wp:start x="0" y="0"/>
                <wp:lineTo x="0" y="21328"/>
                <wp:lineTo x="21432" y="21328"/>
                <wp:lineTo x="21432" y="0"/>
                <wp:lineTo x="0" y="0"/>
              </wp:wrapPolygon>
            </wp:wrapTight>
            <wp:docPr id="857884234" name="Picture 5" descr="Tour Cần Thơ - Cồn Sơn - Sóc Trăng - Bạc Liêu - Cà Mau - Cần Thơ 4 Ngày 3  Đêm | KH thứ 5 hàng tuần | Giá 4.090K | Tour Miền Tây Ghép Khách Lẻ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4234" name="Picture 5" descr="Tour Cần Thơ - Cồn Sơn - Sóc Trăng - Bạc Liêu - Cà Mau - Cần Thơ 4 Ngày 3  Đêm | KH thứ 5 hàng tuần | Giá 4.090K | Tour Miền Tây Ghép Khách Lẻ 2023"/>
                    <pic:cNvPicPr>
                      <a:picLocks noChangeAspect="1" noChangeArrowheads="1"/>
                    </pic:cNvPicPr>
                  </pic:nvPicPr>
                  <pic:blipFill>
                    <a:blip r:embed="rId18" cstate="print">
                      <a:extLst>
                        <a:ext uri="{28A0092B-C50C-407E-A947-70E740481C1C}">
                          <a14:useLocalDpi xmlns:a14="http://schemas.microsoft.com/office/drawing/2010/main" val="0"/>
                        </a:ext>
                      </a:extLst>
                    </a:blip>
                    <a:srcRect l="-382" r="-767" b="-1276"/>
                    <a:stretch>
                      <a:fillRect/>
                    </a:stretch>
                  </pic:blipFill>
                  <pic:spPr>
                    <a:xfrm>
                      <a:off x="0" y="0"/>
                      <a:ext cx="1958340" cy="1813560"/>
                    </a:xfrm>
                    <a:prstGeom prst="rect">
                      <a:avLst/>
                    </a:prstGeom>
                    <a:noFill/>
                    <a:ln>
                      <a:noFill/>
                    </a:ln>
                  </pic:spPr>
                </pic:pic>
              </a:graphicData>
            </a:graphic>
          </wp:anchor>
        </w:drawing>
      </w:r>
      <w:r>
        <w:rPr>
          <w:i/>
          <w:spacing w:val="-4"/>
          <w:sz w:val="24"/>
          <w:szCs w:val="24"/>
        </w:rPr>
        <w:t>Cần Thơ – Cà Mau – Đất Mũi do Công ty Du lịch Nụ Cười Mê Kông thực hiện.</w:t>
      </w:r>
    </w:p>
    <w:p w14:paraId="3855C890">
      <w:pPr>
        <w:spacing w:before="120" w:after="120" w:line="360" w:lineRule="auto"/>
      </w:pPr>
      <w:r>
        <w:drawing>
          <wp:anchor distT="0" distB="0" distL="114300" distR="114300" simplePos="0" relativeHeight="251669504" behindDoc="1" locked="0" layoutInCell="1" allowOverlap="1">
            <wp:simplePos x="0" y="0"/>
            <wp:positionH relativeFrom="column">
              <wp:posOffset>3974465</wp:posOffset>
            </wp:positionH>
            <wp:positionV relativeFrom="paragraph">
              <wp:posOffset>350520</wp:posOffset>
            </wp:positionV>
            <wp:extent cx="1910080" cy="1767840"/>
            <wp:effectExtent l="0" t="0" r="0" b="3810"/>
            <wp:wrapTight wrapText="bothSides">
              <wp:wrapPolygon>
                <wp:start x="0" y="0"/>
                <wp:lineTo x="0" y="21414"/>
                <wp:lineTo x="21327" y="21414"/>
                <wp:lineTo x="21327" y="0"/>
                <wp:lineTo x="0" y="0"/>
              </wp:wrapPolygon>
            </wp:wrapTight>
            <wp:docPr id="6" name="Picture 6" descr="Về xem thợ săn nhanh tay, lẹ mắt bắt ba khía ngon nhất xứ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ề xem thợ săn nhanh tay, lẹ mắt bắt ba khía ngon nhất xứ Cà M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10080" cy="1767840"/>
                    </a:xfrm>
                    <a:prstGeom prst="rect">
                      <a:avLst/>
                    </a:prstGeom>
                    <a:noFill/>
                    <a:ln>
                      <a:noFill/>
                    </a:ln>
                  </pic:spPr>
                </pic:pic>
              </a:graphicData>
            </a:graphic>
          </wp:anchor>
        </w:drawing>
      </w:r>
      <w:r>
        <w:t xml:space="preserve">  </w:t>
      </w:r>
    </w:p>
    <w:sectPr>
      <w:type w:val="continuous"/>
      <w:pgSz w:w="11906" w:h="16838"/>
      <w:pgMar w:top="1418" w:right="1134" w:bottom="1134" w:left="1701" w:header="720" w:footer="28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Courier New"/>
    <w:panose1 w:val="00000400000000000000"/>
    <w:charset w:val="00"/>
    <w:family w:val="roman"/>
    <w:pitch w:val="default"/>
    <w:sig w:usb0="00000000" w:usb1="00000000" w:usb2="00000000" w:usb3="00000000" w:csb0="00000001" w:csb1="00000000"/>
  </w:font>
  <w:font w:name="Roboto">
    <w:altName w:val="Times New Roman"/>
    <w:panose1 w:val="00000000000000000000"/>
    <w:charset w:val="00"/>
    <w:family w:val="auto"/>
    <w:pitch w:val="default"/>
    <w:sig w:usb0="00000000" w:usb1="00000000" w:usb2="00000020"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5D96BD72">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5</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2FB1A3D7">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3F">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8E6">
    <w:pPr>
      <w:pStyle w:val="8"/>
    </w:pPr>
    <w:r>
      <w:pict>
        <v:shape id="WordPictureWatermark160559407" o:spid="_x0000_s2052"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DA06">
    <w:pPr>
      <w:pStyle w:val="8"/>
    </w:pPr>
    <w:r>
      <w:drawing>
        <wp:anchor distT="0" distB="0" distL="114300" distR="114300" simplePos="0" relativeHeight="251664384" behindDoc="0" locked="0" layoutInCell="1" allowOverlap="1">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24D3">
    <w:pPr>
      <w:pStyle w:val="8"/>
      <w:tabs>
        <w:tab w:val="left" w:pos="3334"/>
        <w:tab w:val="left" w:pos="3944"/>
        <w:tab w:val="clear" w:pos="4680"/>
        <w:tab w:val="clear" w:pos="9360"/>
      </w:tabs>
    </w:pPr>
    <w:r>
      <w:pict>
        <v:shape id="WordPictureWatermark160559411" o:spid="_x0000_s2050" o:spt="75" type="#_x0000_t75" style="position:absolute;left:0pt;margin-left:-83.45pt;margin-top:-71.05pt;height:839.6pt;width:593.55pt;mso-position-horizontal-relative:margin;mso-position-vertical-relative:margin;z-index:-251653120;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1E6F">
    <w:pPr>
      <w:pStyle w:val="8"/>
    </w:pPr>
    <w:r>
      <w:pict>
        <v:shape id="WordPictureWatermark160559410" o:spid="_x0000_s2051" o:spt="75" type="#_x0000_t75" style="position:absolute;left:0pt;height:681.4pt;width:481.7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2CF">
    <w:pPr>
      <w:pStyle w:val="8"/>
    </w:pPr>
    <w:r>
      <w:pict>
        <v:shape id="WordPictureWatermark160559409" o:spid="_x0000_s2049"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2E0495D"/>
    <w:multiLevelType w:val="multilevel"/>
    <w:tmpl w:val="42E0495D"/>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4">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0F76AD3"/>
    <w:multiLevelType w:val="multilevel"/>
    <w:tmpl w:val="50F76AD3"/>
    <w:lvl w:ilvl="0" w:tentative="0">
      <w:start w:val="1"/>
      <w:numFmt w:val="bullet"/>
      <w:lvlText w:val=""/>
      <w:lvlJc w:val="left"/>
      <w:pPr>
        <w:ind w:left="58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7">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9">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7"/>
  </w:num>
  <w:num w:numId="3">
    <w:abstractNumId w:val="8"/>
  </w:num>
  <w:num w:numId="4">
    <w:abstractNumId w:val="5"/>
  </w:num>
  <w:num w:numId="5">
    <w:abstractNumId w:val="3"/>
  </w:num>
  <w:num w:numId="6">
    <w:abstractNumId w:val="1"/>
  </w:num>
  <w:num w:numId="7">
    <w:abstractNumId w:val="9"/>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C1"/>
    <w:rsid w:val="0000490E"/>
    <w:rsid w:val="00012688"/>
    <w:rsid w:val="0002405F"/>
    <w:rsid w:val="00030348"/>
    <w:rsid w:val="00032F14"/>
    <w:rsid w:val="0005134D"/>
    <w:rsid w:val="000660AC"/>
    <w:rsid w:val="00076C32"/>
    <w:rsid w:val="00080D33"/>
    <w:rsid w:val="000A0979"/>
    <w:rsid w:val="000A1733"/>
    <w:rsid w:val="000C2C44"/>
    <w:rsid w:val="000F63A8"/>
    <w:rsid w:val="00100715"/>
    <w:rsid w:val="00102345"/>
    <w:rsid w:val="00104ACF"/>
    <w:rsid w:val="00126CF8"/>
    <w:rsid w:val="00142EBD"/>
    <w:rsid w:val="001454EC"/>
    <w:rsid w:val="00151AA0"/>
    <w:rsid w:val="00162E6D"/>
    <w:rsid w:val="00167BA0"/>
    <w:rsid w:val="00172AA9"/>
    <w:rsid w:val="001760C4"/>
    <w:rsid w:val="0018199A"/>
    <w:rsid w:val="00185AC8"/>
    <w:rsid w:val="001B1B8B"/>
    <w:rsid w:val="001B2C71"/>
    <w:rsid w:val="001B7D85"/>
    <w:rsid w:val="001C56F4"/>
    <w:rsid w:val="001D48D3"/>
    <w:rsid w:val="001E2FCD"/>
    <w:rsid w:val="001E5591"/>
    <w:rsid w:val="001E6F46"/>
    <w:rsid w:val="001F5807"/>
    <w:rsid w:val="00202F48"/>
    <w:rsid w:val="002066F9"/>
    <w:rsid w:val="00213E94"/>
    <w:rsid w:val="0021732E"/>
    <w:rsid w:val="00226F1B"/>
    <w:rsid w:val="00243E45"/>
    <w:rsid w:val="00244B48"/>
    <w:rsid w:val="002453C3"/>
    <w:rsid w:val="002509EB"/>
    <w:rsid w:val="002516A3"/>
    <w:rsid w:val="002519B2"/>
    <w:rsid w:val="00251FFA"/>
    <w:rsid w:val="0026220B"/>
    <w:rsid w:val="00270F66"/>
    <w:rsid w:val="00295B6F"/>
    <w:rsid w:val="002A40FC"/>
    <w:rsid w:val="002B1FEF"/>
    <w:rsid w:val="002C0AB9"/>
    <w:rsid w:val="002C1EDD"/>
    <w:rsid w:val="002C6A55"/>
    <w:rsid w:val="002D720D"/>
    <w:rsid w:val="002E795A"/>
    <w:rsid w:val="002F2048"/>
    <w:rsid w:val="002F25C2"/>
    <w:rsid w:val="00332AE9"/>
    <w:rsid w:val="00336D71"/>
    <w:rsid w:val="0036107E"/>
    <w:rsid w:val="00367605"/>
    <w:rsid w:val="00375129"/>
    <w:rsid w:val="00380BBA"/>
    <w:rsid w:val="0039448C"/>
    <w:rsid w:val="003956FA"/>
    <w:rsid w:val="003A54DE"/>
    <w:rsid w:val="003C4917"/>
    <w:rsid w:val="003E29EF"/>
    <w:rsid w:val="004205D2"/>
    <w:rsid w:val="00462B53"/>
    <w:rsid w:val="004640D7"/>
    <w:rsid w:val="004821BD"/>
    <w:rsid w:val="004826BD"/>
    <w:rsid w:val="004A4B4B"/>
    <w:rsid w:val="004C1074"/>
    <w:rsid w:val="004D24E2"/>
    <w:rsid w:val="004D438D"/>
    <w:rsid w:val="004D66C7"/>
    <w:rsid w:val="004F3F3A"/>
    <w:rsid w:val="004F5CCA"/>
    <w:rsid w:val="005071E6"/>
    <w:rsid w:val="00514DB1"/>
    <w:rsid w:val="00523572"/>
    <w:rsid w:val="00527177"/>
    <w:rsid w:val="00530E1E"/>
    <w:rsid w:val="00540AEA"/>
    <w:rsid w:val="005464E4"/>
    <w:rsid w:val="00556C39"/>
    <w:rsid w:val="005758DA"/>
    <w:rsid w:val="00577AFA"/>
    <w:rsid w:val="00583CFF"/>
    <w:rsid w:val="00593EA6"/>
    <w:rsid w:val="005A0202"/>
    <w:rsid w:val="005A2CBD"/>
    <w:rsid w:val="005A5335"/>
    <w:rsid w:val="005B2C4C"/>
    <w:rsid w:val="005B2C85"/>
    <w:rsid w:val="005C1D54"/>
    <w:rsid w:val="005F1D68"/>
    <w:rsid w:val="006020F7"/>
    <w:rsid w:val="00613082"/>
    <w:rsid w:val="00614653"/>
    <w:rsid w:val="0062263C"/>
    <w:rsid w:val="00623287"/>
    <w:rsid w:val="00635BA4"/>
    <w:rsid w:val="00637DF3"/>
    <w:rsid w:val="00640B86"/>
    <w:rsid w:val="006514DC"/>
    <w:rsid w:val="0066410B"/>
    <w:rsid w:val="00676A71"/>
    <w:rsid w:val="00687F8D"/>
    <w:rsid w:val="00692141"/>
    <w:rsid w:val="006D65A5"/>
    <w:rsid w:val="006F0614"/>
    <w:rsid w:val="0070712A"/>
    <w:rsid w:val="0071615B"/>
    <w:rsid w:val="00717315"/>
    <w:rsid w:val="0072136D"/>
    <w:rsid w:val="00724D24"/>
    <w:rsid w:val="007576AE"/>
    <w:rsid w:val="00794211"/>
    <w:rsid w:val="007B42CE"/>
    <w:rsid w:val="007C5708"/>
    <w:rsid w:val="007D029D"/>
    <w:rsid w:val="007D56AB"/>
    <w:rsid w:val="007E29DE"/>
    <w:rsid w:val="007F06E3"/>
    <w:rsid w:val="008022AE"/>
    <w:rsid w:val="00821429"/>
    <w:rsid w:val="008464DD"/>
    <w:rsid w:val="0086472D"/>
    <w:rsid w:val="00866465"/>
    <w:rsid w:val="0087690F"/>
    <w:rsid w:val="00883284"/>
    <w:rsid w:val="00886E11"/>
    <w:rsid w:val="00893C13"/>
    <w:rsid w:val="008959EF"/>
    <w:rsid w:val="008A7B9F"/>
    <w:rsid w:val="008C2640"/>
    <w:rsid w:val="008C7423"/>
    <w:rsid w:val="008D3B21"/>
    <w:rsid w:val="008E2D8A"/>
    <w:rsid w:val="008E6C61"/>
    <w:rsid w:val="0090254D"/>
    <w:rsid w:val="009131EF"/>
    <w:rsid w:val="0092006D"/>
    <w:rsid w:val="00925518"/>
    <w:rsid w:val="00936D52"/>
    <w:rsid w:val="00977DD4"/>
    <w:rsid w:val="00981B60"/>
    <w:rsid w:val="00981C91"/>
    <w:rsid w:val="009842FC"/>
    <w:rsid w:val="009A59CC"/>
    <w:rsid w:val="009B37BE"/>
    <w:rsid w:val="009C4F47"/>
    <w:rsid w:val="009C7120"/>
    <w:rsid w:val="009D559A"/>
    <w:rsid w:val="009E05C3"/>
    <w:rsid w:val="009E3020"/>
    <w:rsid w:val="009F0A5B"/>
    <w:rsid w:val="009F1034"/>
    <w:rsid w:val="009F4420"/>
    <w:rsid w:val="009F7437"/>
    <w:rsid w:val="00A04FD6"/>
    <w:rsid w:val="00A06BDB"/>
    <w:rsid w:val="00A106AC"/>
    <w:rsid w:val="00A259E4"/>
    <w:rsid w:val="00A32DD8"/>
    <w:rsid w:val="00A35575"/>
    <w:rsid w:val="00A63D1E"/>
    <w:rsid w:val="00A72853"/>
    <w:rsid w:val="00AA58B8"/>
    <w:rsid w:val="00AA5F16"/>
    <w:rsid w:val="00AA7E20"/>
    <w:rsid w:val="00AC3173"/>
    <w:rsid w:val="00AC3186"/>
    <w:rsid w:val="00AD3BDE"/>
    <w:rsid w:val="00AE7603"/>
    <w:rsid w:val="00AE7EBE"/>
    <w:rsid w:val="00AF3E3A"/>
    <w:rsid w:val="00B129FB"/>
    <w:rsid w:val="00B13CC4"/>
    <w:rsid w:val="00B21458"/>
    <w:rsid w:val="00B247EF"/>
    <w:rsid w:val="00B56CF8"/>
    <w:rsid w:val="00B64831"/>
    <w:rsid w:val="00BB6F09"/>
    <w:rsid w:val="00BD292D"/>
    <w:rsid w:val="00BD44D2"/>
    <w:rsid w:val="00BE0151"/>
    <w:rsid w:val="00BE2551"/>
    <w:rsid w:val="00BF01FB"/>
    <w:rsid w:val="00BF3075"/>
    <w:rsid w:val="00BF5C60"/>
    <w:rsid w:val="00C25389"/>
    <w:rsid w:val="00C27DB6"/>
    <w:rsid w:val="00C34FBE"/>
    <w:rsid w:val="00C52DAA"/>
    <w:rsid w:val="00CA125E"/>
    <w:rsid w:val="00CA2E98"/>
    <w:rsid w:val="00CA6F35"/>
    <w:rsid w:val="00CD7B86"/>
    <w:rsid w:val="00CE5D81"/>
    <w:rsid w:val="00CF4B20"/>
    <w:rsid w:val="00D01332"/>
    <w:rsid w:val="00D04220"/>
    <w:rsid w:val="00D04301"/>
    <w:rsid w:val="00D23266"/>
    <w:rsid w:val="00D25FEA"/>
    <w:rsid w:val="00D40232"/>
    <w:rsid w:val="00D567AF"/>
    <w:rsid w:val="00D675DE"/>
    <w:rsid w:val="00D71F9B"/>
    <w:rsid w:val="00D75E04"/>
    <w:rsid w:val="00D76FD1"/>
    <w:rsid w:val="00D84A56"/>
    <w:rsid w:val="00D9313A"/>
    <w:rsid w:val="00D94E1A"/>
    <w:rsid w:val="00DA7DE6"/>
    <w:rsid w:val="00DB09C1"/>
    <w:rsid w:val="00DC2254"/>
    <w:rsid w:val="00DC5592"/>
    <w:rsid w:val="00DD2FC6"/>
    <w:rsid w:val="00DD7008"/>
    <w:rsid w:val="00E01175"/>
    <w:rsid w:val="00E25CB1"/>
    <w:rsid w:val="00E46B52"/>
    <w:rsid w:val="00E52570"/>
    <w:rsid w:val="00E730A9"/>
    <w:rsid w:val="00E83880"/>
    <w:rsid w:val="00EE0C0D"/>
    <w:rsid w:val="00F070F8"/>
    <w:rsid w:val="00F37673"/>
    <w:rsid w:val="00F40CA5"/>
    <w:rsid w:val="00F54B05"/>
    <w:rsid w:val="00FA63CE"/>
    <w:rsid w:val="00FC0F7C"/>
    <w:rsid w:val="00FC189E"/>
    <w:rsid w:val="00FD0469"/>
    <w:rsid w:val="00FE3A77"/>
    <w:rsid w:val="00FE47DB"/>
    <w:rsid w:val="00FE4B49"/>
    <w:rsid w:val="0B3B42A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0"/>
    <customShpInfo spid="_x0000_s2051"/>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6D222-F863-4447-AE87-B4BD83DCB040}">
  <ds:schemaRefs/>
</ds:datastoreItem>
</file>

<file path=docProps/app.xml><?xml version="1.0" encoding="utf-8"?>
<Properties xmlns="http://schemas.openxmlformats.org/officeDocument/2006/extended-properties" xmlns:vt="http://schemas.openxmlformats.org/officeDocument/2006/docPropsVTypes">
  <Template>CHƯƠNG TRÌNH TOUR</Template>
  <Pages>7</Pages>
  <Words>895</Words>
  <Characters>5105</Characters>
  <Lines>42</Lines>
  <Paragraphs>11</Paragraphs>
  <TotalTime>21</TotalTime>
  <ScaleCrop>false</ScaleCrop>
  <LinksUpToDate>false</LinksUpToDate>
  <CharactersWithSpaces>5989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2024-10-24T07:59:00Z</dcterms:created>
  <dc:creator>pc</dc:creator>
  <cp:lastModifiedBy>WINDOWS</cp:lastModifiedBy>
  <cp:lastPrinted>2024-07-31T07:33:00Z</cp:lastPrinted>
  <dcterms:modified xsi:type="dcterms:W3CDTF">2025-02-25T07:24:20Z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1033-12.2.0.19805</vt:lpwstr>
  </property>
  <property fmtid="{D5CDD505-2E9C-101B-9397-08002B2CF9AE}" pid="11" name="ICV">
    <vt:lpwstr>E8BE62818AD944968862A48FB5E4B52D_12</vt:lpwstr>
  </property>
</Properties>
</file>